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B4C5" w14:textId="76B40D04"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 xml:space="preserve">Editorial </w:t>
      </w:r>
      <w:r w:rsidR="00406A70">
        <w:rPr>
          <w:rFonts w:ascii="Segoe UI" w:hAnsi="Segoe UI" w:cs="Segoe UI"/>
          <w:sz w:val="40"/>
          <w:szCs w:val="40"/>
        </w:rPr>
        <w:t>h</w:t>
      </w:r>
      <w:r w:rsidRPr="00305885">
        <w:rPr>
          <w:rFonts w:ascii="Segoe UI" w:hAnsi="Segoe UI" w:cs="Segoe UI"/>
          <w:sz w:val="40"/>
          <w:szCs w:val="40"/>
        </w:rPr>
        <w:t>ighlights</w:t>
      </w:r>
    </w:p>
    <w:p w14:paraId="44E2EE6A" w14:textId="1380D7FF"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762F68">
        <w:rPr>
          <w:rFonts w:ascii="Segoe UI" w:hAnsi="Segoe UI" w:cs="Segoe UI"/>
          <w:color w:val="4F81BD"/>
          <w:sz w:val="40"/>
          <w:szCs w:val="40"/>
        </w:rPr>
        <w:t>7</w:t>
      </w:r>
      <w:r w:rsidRPr="003A3407">
        <w:rPr>
          <w:rFonts w:ascii="Segoe UI" w:hAnsi="Segoe UI" w:cs="Segoe UI"/>
          <w:color w:val="4F81BD"/>
          <w:sz w:val="40"/>
          <w:szCs w:val="40"/>
        </w:rPr>
        <w:t xml:space="preserve"> – </w:t>
      </w:r>
      <w:r w:rsidR="00E55B49">
        <w:rPr>
          <w:rFonts w:ascii="Segoe UI" w:hAnsi="Segoe UI" w:cs="Segoe UI"/>
          <w:color w:val="4F81BD"/>
          <w:sz w:val="40"/>
          <w:szCs w:val="40"/>
        </w:rPr>
        <w:t>S</w:t>
      </w:r>
      <w:r w:rsidR="00762F68">
        <w:rPr>
          <w:rFonts w:ascii="Segoe UI" w:hAnsi="Segoe UI" w:cs="Segoe UI"/>
          <w:color w:val="4F81BD"/>
          <w:sz w:val="40"/>
          <w:szCs w:val="40"/>
        </w:rPr>
        <w:t>ummer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E55B49">
        <w:rPr>
          <w:rFonts w:ascii="Segoe UI" w:hAnsi="Segoe UI" w:cs="Segoe UI"/>
          <w:color w:val="4F81BD"/>
          <w:sz w:val="40"/>
          <w:szCs w:val="40"/>
        </w:rPr>
        <w:t>5</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6A22CA90" w:rsidR="00A96CA6" w:rsidRPr="005A1D35"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w:t>
      </w:r>
      <w:r w:rsidRPr="005A1D35">
        <w:rPr>
          <w:rFonts w:cstheme="minorHAnsi"/>
          <w:b/>
          <w:bCs/>
        </w:rPr>
        <w:t>e:</w:t>
      </w:r>
      <w:r w:rsidRPr="005A1D35">
        <w:rPr>
          <w:rFonts w:cstheme="minorHAnsi"/>
        </w:rPr>
        <w:t xml:space="preserve"> </w:t>
      </w:r>
      <w:r w:rsidR="005A1D35" w:rsidRPr="005A1D35">
        <w:rPr>
          <w:rFonts w:cstheme="minorHAnsi"/>
        </w:rPr>
        <w:t>22 May</w:t>
      </w:r>
      <w:r w:rsidR="00F44C38" w:rsidRPr="005A1D35">
        <w:rPr>
          <w:rFonts w:cstheme="minorHAnsi"/>
        </w:rPr>
        <w:t xml:space="preserve"> 202</w:t>
      </w:r>
      <w:r w:rsidR="00E55B49" w:rsidRPr="005A1D35">
        <w:rPr>
          <w:rFonts w:cstheme="minorHAnsi"/>
        </w:rPr>
        <w:t>5</w:t>
      </w:r>
    </w:p>
    <w:p w14:paraId="201C6DF2" w14:textId="2E1CA6DA" w:rsidR="002B367A" w:rsidRPr="005A1D35" w:rsidRDefault="008E0645" w:rsidP="002B367A">
      <w:pPr>
        <w:spacing w:after="0" w:line="240" w:lineRule="auto"/>
        <w:rPr>
          <w:rFonts w:cstheme="minorHAnsi"/>
        </w:rPr>
      </w:pPr>
      <w:r w:rsidRPr="005A1D35">
        <w:rPr>
          <w:rFonts w:cstheme="minorHAnsi"/>
          <w:b/>
          <w:bCs/>
        </w:rPr>
        <w:t>Publication date:</w:t>
      </w:r>
      <w:r w:rsidR="007E5908" w:rsidRPr="005A1D35">
        <w:rPr>
          <w:rFonts w:cstheme="minorHAnsi"/>
        </w:rPr>
        <w:t xml:space="preserve"> </w:t>
      </w:r>
      <w:r w:rsidR="00E55B49" w:rsidRPr="005A1D35">
        <w:rPr>
          <w:rFonts w:cstheme="minorHAnsi"/>
        </w:rPr>
        <w:t>2</w:t>
      </w:r>
      <w:r w:rsidR="005A1D35" w:rsidRPr="005A1D35">
        <w:rPr>
          <w:rFonts w:cstheme="minorHAnsi"/>
        </w:rPr>
        <w:t>7 June</w:t>
      </w:r>
      <w:r w:rsidR="00AC0F37" w:rsidRPr="005A1D35">
        <w:rPr>
          <w:rFonts w:cstheme="minorHAnsi"/>
        </w:rPr>
        <w:t xml:space="preserve"> 202</w:t>
      </w:r>
      <w:r w:rsidR="00E55B49" w:rsidRPr="005A1D35">
        <w:rPr>
          <w:rFonts w:cstheme="minorHAnsi"/>
        </w:rPr>
        <w:t>5</w:t>
      </w:r>
    </w:p>
    <w:p w14:paraId="14B1FB37" w14:textId="77777777" w:rsidR="002F6E8C" w:rsidRDefault="002F6E8C" w:rsidP="007430A7">
      <w:pPr>
        <w:pStyle w:val="NoSpacing"/>
        <w:rPr>
          <w:rFonts w:cstheme="minorHAnsi"/>
        </w:rPr>
      </w:pPr>
    </w:p>
    <w:p w14:paraId="4AB1B8F7" w14:textId="74484CAA"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91421F">
      <w:pPr>
        <w:pStyle w:val="NoSpacing"/>
      </w:pPr>
      <w:r w:rsidRPr="00940C77">
        <w:t>A round</w:t>
      </w:r>
      <w:r w:rsidR="00CB65E8" w:rsidRPr="00940C77">
        <w:t>-</w:t>
      </w:r>
      <w:r w:rsidRPr="00940C77">
        <w:t>up of technology innovations</w:t>
      </w:r>
      <w:r w:rsidR="0092775D">
        <w:t xml:space="preserve"> </w:t>
      </w:r>
      <w:r w:rsidR="00AC7F73">
        <w:t>and</w:t>
      </w:r>
      <w:r w:rsidRPr="00940C77">
        <w:t xml:space="preserve"> business wins from Microsoft and its</w:t>
      </w:r>
      <w:r w:rsidR="00357E7A" w:rsidRPr="00940C77">
        <w:t xml:space="preserve"> </w:t>
      </w:r>
      <w:r w:rsidRPr="00940C77">
        <w:t>ecosystem of partners.</w:t>
      </w:r>
    </w:p>
    <w:p w14:paraId="525EDDC0" w14:textId="77777777" w:rsidR="00BD4E5D" w:rsidRDefault="00BD4E5D" w:rsidP="0091421F">
      <w:pPr>
        <w:pStyle w:val="NoSpacing"/>
      </w:pPr>
    </w:p>
    <w:p w14:paraId="5FCC2AD0" w14:textId="0A08F61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0A84BCEA" w14:textId="45E70F94" w:rsidR="00762F68" w:rsidRPr="00C878E6" w:rsidRDefault="00762F68" w:rsidP="00762F68">
      <w:pPr>
        <w:pStyle w:val="NoSpacing"/>
        <w:rPr>
          <w:b/>
          <w:bCs/>
        </w:rPr>
      </w:pPr>
      <w:r w:rsidRPr="00C878E6">
        <w:rPr>
          <w:b/>
          <w:bCs/>
        </w:rPr>
        <w:t>Empowering workers with Gen</w:t>
      </w:r>
      <w:r w:rsidR="00FF3EFC" w:rsidRPr="00C878E6">
        <w:rPr>
          <w:b/>
          <w:bCs/>
        </w:rPr>
        <w:t>erative</w:t>
      </w:r>
      <w:r w:rsidRPr="00C878E6">
        <w:rPr>
          <w:b/>
          <w:bCs/>
        </w:rPr>
        <w:t xml:space="preserve"> AI</w:t>
      </w:r>
    </w:p>
    <w:p w14:paraId="114AA0BC" w14:textId="5619C09E" w:rsidR="005F13A9" w:rsidRPr="00C878E6" w:rsidRDefault="00FF3EFC" w:rsidP="00762F68">
      <w:pPr>
        <w:pStyle w:val="NoSpacing"/>
        <w:rPr>
          <w:rFonts w:cstheme="minorHAnsi"/>
        </w:rPr>
      </w:pPr>
      <w:r w:rsidRPr="00C878E6">
        <w:rPr>
          <w:rFonts w:cstheme="minorHAnsi"/>
        </w:rPr>
        <w:t>Research from analyst group McKinsey</w:t>
      </w:r>
      <w:r w:rsidR="00B32DAE">
        <w:rPr>
          <w:rFonts w:cstheme="minorHAnsi"/>
        </w:rPr>
        <w:t xml:space="preserve">’s January 2025 report </w:t>
      </w:r>
      <w:r w:rsidR="00B32DAE" w:rsidRPr="003C21CC">
        <w:rPr>
          <w:rFonts w:cstheme="minorHAnsi"/>
          <w:i/>
          <w:iCs/>
        </w:rPr>
        <w:t>Su</w:t>
      </w:r>
      <w:r w:rsidR="00173D04" w:rsidRPr="003C21CC">
        <w:rPr>
          <w:rFonts w:cstheme="minorHAnsi"/>
          <w:i/>
          <w:iCs/>
        </w:rPr>
        <w:t>p</w:t>
      </w:r>
      <w:r w:rsidR="00B32DAE" w:rsidRPr="003C21CC">
        <w:rPr>
          <w:rFonts w:cstheme="minorHAnsi"/>
          <w:i/>
          <w:iCs/>
        </w:rPr>
        <w:t>eragency in the workplace</w:t>
      </w:r>
      <w:r w:rsidR="00B32DAE">
        <w:rPr>
          <w:rFonts w:cstheme="minorHAnsi"/>
        </w:rPr>
        <w:t xml:space="preserve"> </w:t>
      </w:r>
      <w:r w:rsidRPr="00C878E6">
        <w:rPr>
          <w:rFonts w:cstheme="minorHAnsi"/>
        </w:rPr>
        <w:t xml:space="preserve">suggests that workers are more prepared for the introduction of </w:t>
      </w:r>
      <w:r w:rsidR="007878FA">
        <w:rPr>
          <w:rFonts w:cstheme="minorHAnsi"/>
        </w:rPr>
        <w:t>a</w:t>
      </w:r>
      <w:r w:rsidR="00B32DAE">
        <w:rPr>
          <w:rFonts w:cstheme="minorHAnsi"/>
        </w:rPr>
        <w:t xml:space="preserve">rtificial </w:t>
      </w:r>
      <w:r w:rsidR="007878FA">
        <w:rPr>
          <w:rFonts w:cstheme="minorHAnsi"/>
        </w:rPr>
        <w:t>i</w:t>
      </w:r>
      <w:r w:rsidR="00B32DAE">
        <w:rPr>
          <w:rFonts w:cstheme="minorHAnsi"/>
        </w:rPr>
        <w:t>ntelligence</w:t>
      </w:r>
      <w:r w:rsidRPr="00C878E6">
        <w:rPr>
          <w:rFonts w:cstheme="minorHAnsi"/>
        </w:rPr>
        <w:t xml:space="preserve"> than their employers believe, with surveyed personnel being three times more likely to </w:t>
      </w:r>
      <w:r w:rsidR="007878FA">
        <w:rPr>
          <w:rFonts w:cstheme="minorHAnsi"/>
        </w:rPr>
        <w:t>use</w:t>
      </w:r>
      <w:r w:rsidR="007878FA" w:rsidRPr="00C878E6">
        <w:rPr>
          <w:rFonts w:cstheme="minorHAnsi"/>
        </w:rPr>
        <w:t xml:space="preserve"> </w:t>
      </w:r>
      <w:r w:rsidR="002B7B67" w:rsidRPr="00C878E6">
        <w:rPr>
          <w:rFonts w:cstheme="minorHAnsi"/>
        </w:rPr>
        <w:t xml:space="preserve">AI </w:t>
      </w:r>
      <w:r w:rsidRPr="00C878E6">
        <w:rPr>
          <w:rFonts w:cstheme="minorHAnsi"/>
        </w:rPr>
        <w:t xml:space="preserve">than </w:t>
      </w:r>
      <w:r w:rsidR="002B7B67" w:rsidRPr="00C878E6">
        <w:rPr>
          <w:rFonts w:cstheme="minorHAnsi"/>
        </w:rPr>
        <w:t xml:space="preserve">their leaders anticipate. This willingness to embrace </w:t>
      </w:r>
      <w:r w:rsidR="005F13A9" w:rsidRPr="00C878E6">
        <w:rPr>
          <w:rFonts w:cstheme="minorHAnsi"/>
        </w:rPr>
        <w:t>new tools</w:t>
      </w:r>
      <w:r w:rsidR="002B7B67" w:rsidRPr="00C878E6">
        <w:rPr>
          <w:rFonts w:cstheme="minorHAnsi"/>
        </w:rPr>
        <w:t xml:space="preserve"> t</w:t>
      </w:r>
      <w:r w:rsidR="00B32DAE">
        <w:rPr>
          <w:rFonts w:cstheme="minorHAnsi"/>
        </w:rPr>
        <w:t>o</w:t>
      </w:r>
      <w:r w:rsidR="002B7B67" w:rsidRPr="00C878E6">
        <w:rPr>
          <w:rFonts w:cstheme="minorHAnsi"/>
        </w:rPr>
        <w:t xml:space="preserve"> automate workaday tasks and improve outcomes </w:t>
      </w:r>
      <w:r w:rsidR="005F13A9" w:rsidRPr="00C878E6">
        <w:rPr>
          <w:rFonts w:cstheme="minorHAnsi"/>
        </w:rPr>
        <w:t xml:space="preserve">will </w:t>
      </w:r>
      <w:r w:rsidR="002B7B67" w:rsidRPr="00C878E6">
        <w:rPr>
          <w:rFonts w:cstheme="minorHAnsi"/>
        </w:rPr>
        <w:t xml:space="preserve">require robust management from business leaders looking to gain competitive advantage during this period of rapid </w:t>
      </w:r>
      <w:r w:rsidR="005F13A9" w:rsidRPr="00C878E6">
        <w:rPr>
          <w:rFonts w:cstheme="minorHAnsi"/>
        </w:rPr>
        <w:t xml:space="preserve">technological upheaval. Microsoft is committed to providing trustworthy AI solutions and with </w:t>
      </w:r>
      <w:r w:rsidR="00B32DAE">
        <w:rPr>
          <w:rFonts w:cstheme="minorHAnsi"/>
        </w:rPr>
        <w:t xml:space="preserve">cloud-based </w:t>
      </w:r>
      <w:r w:rsidR="005F13A9" w:rsidRPr="00C878E6">
        <w:rPr>
          <w:rFonts w:cstheme="minorHAnsi"/>
        </w:rPr>
        <w:t>products like</w:t>
      </w:r>
      <w:r w:rsidR="00B32DAE">
        <w:rPr>
          <w:rFonts w:cstheme="minorHAnsi"/>
        </w:rPr>
        <w:t xml:space="preserve"> Azure and</w:t>
      </w:r>
      <w:r w:rsidR="005F13A9" w:rsidRPr="00C878E6">
        <w:rPr>
          <w:rFonts w:cstheme="minorHAnsi"/>
        </w:rPr>
        <w:t xml:space="preserve"> Copilot already </w:t>
      </w:r>
      <w:r w:rsidR="00173D04">
        <w:rPr>
          <w:rFonts w:cstheme="minorHAnsi"/>
        </w:rPr>
        <w:t>achieving</w:t>
      </w:r>
      <w:r w:rsidR="005F13A9" w:rsidRPr="00C878E6">
        <w:rPr>
          <w:rFonts w:cstheme="minorHAnsi"/>
        </w:rPr>
        <w:t xml:space="preserve"> commercial maturity, the opportunities for both industry and public sector leaders to equip their workforces with new and innovative productivity tools are seemingly endless. </w:t>
      </w:r>
      <w:r w:rsidR="005F13A9" w:rsidRPr="00C878E6">
        <w:rPr>
          <w:rFonts w:cstheme="minorHAnsi"/>
          <w:i/>
          <w:iCs/>
        </w:rPr>
        <w:t>Technology Record</w:t>
      </w:r>
      <w:r w:rsidR="005F13A9" w:rsidRPr="00C878E6">
        <w:rPr>
          <w:rFonts w:cstheme="minorHAnsi"/>
        </w:rPr>
        <w:t xml:space="preserve"> finds out more.</w:t>
      </w:r>
    </w:p>
    <w:p w14:paraId="45EA074E" w14:textId="4F6767F8" w:rsidR="005B3399" w:rsidRPr="002E1AE4" w:rsidRDefault="00243B24" w:rsidP="005B3399">
      <w:pPr>
        <w:pStyle w:val="NoSpacing"/>
        <w:numPr>
          <w:ilvl w:val="0"/>
          <w:numId w:val="22"/>
        </w:numPr>
        <w:rPr>
          <w:b/>
          <w:bCs/>
        </w:rPr>
      </w:pPr>
      <w:r w:rsidRPr="00083672">
        <w:rPr>
          <w:rFonts w:cstheme="minorHAnsi"/>
          <w:b/>
          <w:bCs/>
        </w:rPr>
        <w:t>Microsoft spokesperson</w:t>
      </w:r>
      <w:r w:rsidRPr="00534DAB">
        <w:rPr>
          <w:rFonts w:cstheme="minorHAnsi"/>
          <w:b/>
          <w:bCs/>
        </w:rPr>
        <w:t>:</w:t>
      </w:r>
      <w:r w:rsidRPr="00534DAB">
        <w:rPr>
          <w:rFonts w:cstheme="minorHAnsi"/>
        </w:rPr>
        <w:t xml:space="preserve"> </w:t>
      </w:r>
      <w:r w:rsidR="00534DAB" w:rsidRPr="00534DAB">
        <w:t>To be confirmed</w:t>
      </w:r>
      <w:r w:rsidR="007878FA">
        <w:t>.</w:t>
      </w:r>
    </w:p>
    <w:p w14:paraId="5930CB14" w14:textId="77777777" w:rsidR="00BD4E5D" w:rsidRDefault="00BD4E5D" w:rsidP="00BD4E5D">
      <w:pPr>
        <w:pStyle w:val="NoSpacing"/>
        <w:rPr>
          <w:rFonts w:cstheme="minorHAnsi"/>
        </w:rPr>
      </w:pPr>
    </w:p>
    <w:p w14:paraId="6632CC76" w14:textId="2C208DA6" w:rsidR="00072FF5" w:rsidRDefault="00072FF5" w:rsidP="00072FF5">
      <w:pPr>
        <w:pStyle w:val="NoSpacing"/>
        <w:rPr>
          <w:rFonts w:cstheme="minorHAnsi"/>
          <w:b/>
          <w:bCs/>
          <w:color w:val="4472C4" w:themeColor="accent1"/>
          <w:sz w:val="28"/>
          <w:szCs w:val="28"/>
        </w:rPr>
      </w:pPr>
      <w:r>
        <w:rPr>
          <w:rFonts w:cstheme="minorHAnsi"/>
          <w:b/>
          <w:bCs/>
          <w:color w:val="4472C4" w:themeColor="accent1"/>
          <w:sz w:val="28"/>
          <w:szCs w:val="28"/>
        </w:rPr>
        <w:t>Special feature</w:t>
      </w:r>
    </w:p>
    <w:p w14:paraId="45DAB318" w14:textId="6D252561" w:rsidR="00072FF5" w:rsidRPr="00534DAB" w:rsidRDefault="009434C7" w:rsidP="00072FF5">
      <w:pPr>
        <w:pStyle w:val="NoSpacing"/>
        <w:rPr>
          <w:rFonts w:cstheme="minorHAnsi"/>
          <w:b/>
          <w:bCs/>
        </w:rPr>
      </w:pPr>
      <w:bookmarkStart w:id="0" w:name="_Hlk189738640"/>
      <w:r w:rsidRPr="00534DAB">
        <w:rPr>
          <w:rFonts w:cstheme="minorHAnsi"/>
          <w:b/>
          <w:bCs/>
        </w:rPr>
        <w:t>Accessibility and i</w:t>
      </w:r>
      <w:r w:rsidR="00762F68" w:rsidRPr="00534DAB">
        <w:rPr>
          <w:rFonts w:cstheme="minorHAnsi"/>
          <w:b/>
          <w:bCs/>
        </w:rPr>
        <w:t xml:space="preserve">nclusivity </w:t>
      </w:r>
      <w:r w:rsidRPr="00534DAB">
        <w:rPr>
          <w:rFonts w:cstheme="minorHAnsi"/>
          <w:b/>
          <w:bCs/>
        </w:rPr>
        <w:t>across</w:t>
      </w:r>
      <w:r w:rsidR="00762F68" w:rsidRPr="00534DAB">
        <w:rPr>
          <w:rFonts w:cstheme="minorHAnsi"/>
          <w:b/>
          <w:bCs/>
        </w:rPr>
        <w:t xml:space="preserve"> industry and</w:t>
      </w:r>
      <w:r w:rsidRPr="00534DAB">
        <w:rPr>
          <w:rFonts w:cstheme="minorHAnsi"/>
          <w:b/>
          <w:bCs/>
        </w:rPr>
        <w:t xml:space="preserve"> the</w:t>
      </w:r>
      <w:r w:rsidR="00762F68" w:rsidRPr="00534DAB">
        <w:rPr>
          <w:rFonts w:cstheme="minorHAnsi"/>
          <w:b/>
          <w:bCs/>
        </w:rPr>
        <w:t xml:space="preserve"> public sector</w:t>
      </w:r>
    </w:p>
    <w:p w14:paraId="46797D7F" w14:textId="77777777" w:rsidR="009434C7" w:rsidRDefault="009434C7" w:rsidP="009434C7">
      <w:pPr>
        <w:pStyle w:val="NoSpacing"/>
      </w:pPr>
      <w:r w:rsidRPr="00747CD3">
        <w:rPr>
          <w:i/>
          <w:iCs/>
        </w:rPr>
        <w:t>Technology Record</w:t>
      </w:r>
      <w:r>
        <w:t xml:space="preserve"> explores the importance of enterprises and public sector organisations embracing accessibility, how recent technological developments and tools such as Copilot are creating new opportunities, and how workplaces can support employees with disabilities and build an inclusive environment for all. We also speak with representatives from Microsoft to discover how it is empowering persons with disabilities, including its own employees.</w:t>
      </w:r>
      <w:bookmarkEnd w:id="0"/>
    </w:p>
    <w:p w14:paraId="219DA08F" w14:textId="5530A6BD" w:rsidR="00072FF5" w:rsidRPr="009434C7" w:rsidRDefault="00072FF5" w:rsidP="009434C7">
      <w:pPr>
        <w:pStyle w:val="NoSpacing"/>
        <w:numPr>
          <w:ilvl w:val="0"/>
          <w:numId w:val="22"/>
        </w:numPr>
      </w:pPr>
      <w:r w:rsidRPr="00083672">
        <w:rPr>
          <w:rFonts w:cstheme="minorHAnsi"/>
          <w:b/>
          <w:bCs/>
        </w:rPr>
        <w:t>Microsoft spokesperson:</w:t>
      </w:r>
      <w:r w:rsidRPr="00B33195">
        <w:rPr>
          <w:rFonts w:cstheme="minorHAnsi"/>
        </w:rPr>
        <w:t xml:space="preserve"> </w:t>
      </w:r>
      <w:r>
        <w:rPr>
          <w:rFonts w:cstheme="minorHAnsi"/>
        </w:rPr>
        <w:t>To be confirmed.</w:t>
      </w:r>
    </w:p>
    <w:p w14:paraId="44753E3F" w14:textId="77777777" w:rsidR="00BD4E5D" w:rsidRDefault="00BD4E5D" w:rsidP="00BD4E5D">
      <w:pPr>
        <w:pStyle w:val="NoSpacing"/>
        <w:rPr>
          <w:rFonts w:cstheme="minorHAnsi"/>
        </w:rPr>
      </w:pPr>
    </w:p>
    <w:p w14:paraId="101BC73F" w14:textId="0016CC91" w:rsidR="00406A70" w:rsidRDefault="00406A70" w:rsidP="00406A70">
      <w:pPr>
        <w:pStyle w:val="NoSpacing"/>
        <w:rPr>
          <w:rFonts w:cs="Times New Roman"/>
          <w:b/>
          <w:bCs/>
        </w:rPr>
      </w:pPr>
      <w:r>
        <w:rPr>
          <w:rFonts w:cstheme="minorHAnsi"/>
          <w:b/>
          <w:bCs/>
          <w:color w:val="4472C4" w:themeColor="accent1"/>
          <w:sz w:val="28"/>
          <w:szCs w:val="28"/>
        </w:rPr>
        <w:t>In conversation with</w:t>
      </w:r>
    </w:p>
    <w:p w14:paraId="3DE3D382" w14:textId="1C010130" w:rsidR="002D2D01" w:rsidRDefault="00406A70" w:rsidP="00406A70">
      <w:pPr>
        <w:spacing w:after="0" w:line="240" w:lineRule="auto"/>
        <w:rPr>
          <w:rFonts w:cs="Times New Roman"/>
        </w:rPr>
      </w:pPr>
      <w:r>
        <w:rPr>
          <w:rFonts w:cs="Times New Roman"/>
        </w:rPr>
        <w:t>As part of our ongoing series of interviews with senior leaders at Microso</w:t>
      </w:r>
      <w:r w:rsidRPr="00034A5B">
        <w:rPr>
          <w:rFonts w:cs="Times New Roman"/>
        </w:rPr>
        <w:t>ft, in our</w:t>
      </w:r>
      <w:r w:rsidR="00072FF5">
        <w:rPr>
          <w:rFonts w:cs="Times New Roman"/>
        </w:rPr>
        <w:t xml:space="preserve"> S</w:t>
      </w:r>
      <w:r w:rsidR="00762F68">
        <w:rPr>
          <w:rFonts w:cs="Times New Roman"/>
        </w:rPr>
        <w:t>ummer</w:t>
      </w:r>
      <w:r w:rsidRPr="00034A5B">
        <w:rPr>
          <w:rFonts w:cs="Times New Roman"/>
        </w:rPr>
        <w:t xml:space="preserve"> 202</w:t>
      </w:r>
      <w:r w:rsidR="00072FF5">
        <w:rPr>
          <w:rFonts w:cs="Times New Roman"/>
        </w:rPr>
        <w:t>5</w:t>
      </w:r>
      <w:r>
        <w:rPr>
          <w:rFonts w:cs="Times New Roman"/>
        </w:rPr>
        <w:t xml:space="preserve"> issue</w:t>
      </w:r>
      <w:r w:rsidRPr="00034A5B">
        <w:rPr>
          <w:rFonts w:cs="Times New Roman"/>
        </w:rPr>
        <w:t xml:space="preserve"> we </w:t>
      </w:r>
      <w:r w:rsidRPr="00034A5B">
        <w:rPr>
          <w:lang w:val="en-US"/>
        </w:rPr>
        <w:t xml:space="preserve">talk </w:t>
      </w:r>
      <w:r w:rsidRPr="00034A5B">
        <w:rPr>
          <w:rFonts w:cs="Times New Roman"/>
        </w:rPr>
        <w:t>with</w:t>
      </w:r>
      <w:r w:rsidR="002D2D01">
        <w:rPr>
          <w:rFonts w:cs="Times New Roman"/>
        </w:rPr>
        <w:t xml:space="preserve"> </w:t>
      </w:r>
      <w:hyperlink r:id="rId10" w:history="1">
        <w:r w:rsidR="00762F68" w:rsidRPr="00BB1600">
          <w:rPr>
            <w:rStyle w:val="Hyperlink"/>
          </w:rPr>
          <w:t>Kathleen Mitford</w:t>
        </w:r>
      </w:hyperlink>
      <w:r w:rsidR="00762F68">
        <w:t xml:space="preserve"> </w:t>
      </w:r>
      <w:r w:rsidR="00896BD2">
        <w:t>(</w:t>
      </w:r>
      <w:r w:rsidR="00762F68">
        <w:t>c</w:t>
      </w:r>
      <w:r w:rsidR="00762F68" w:rsidRPr="00BB1600">
        <w:t xml:space="preserve">orporate </w:t>
      </w:r>
      <w:r w:rsidR="00762F68">
        <w:t>v</w:t>
      </w:r>
      <w:r w:rsidR="00762F68" w:rsidRPr="00BB1600">
        <w:t xml:space="preserve">ice </w:t>
      </w:r>
      <w:r w:rsidR="00762F68">
        <w:t>p</w:t>
      </w:r>
      <w:r w:rsidR="00762F68" w:rsidRPr="00BB1600">
        <w:t xml:space="preserve">resident, </w:t>
      </w:r>
      <w:r w:rsidR="00762F68">
        <w:t>g</w:t>
      </w:r>
      <w:r w:rsidR="00762F68" w:rsidRPr="00BB1600">
        <w:t xml:space="preserve">lobal </w:t>
      </w:r>
      <w:r w:rsidR="00762F68">
        <w:t>i</w:t>
      </w:r>
      <w:r w:rsidR="00762F68" w:rsidRPr="00BB1600">
        <w:t xml:space="preserve">ndustry </w:t>
      </w:r>
      <w:r w:rsidR="00762F68">
        <w:t>m</w:t>
      </w:r>
      <w:r w:rsidR="00762F68" w:rsidRPr="00BB1600">
        <w:t>arketing</w:t>
      </w:r>
      <w:r w:rsidR="00896BD2">
        <w:t xml:space="preserve">), </w:t>
      </w:r>
      <w:hyperlink r:id="rId11" w:history="1">
        <w:r w:rsidR="00762F68" w:rsidRPr="00BB1600">
          <w:rPr>
            <w:rStyle w:val="Hyperlink"/>
          </w:rPr>
          <w:t>Satish Thomas</w:t>
        </w:r>
      </w:hyperlink>
      <w:r w:rsidR="00896BD2">
        <w:t xml:space="preserve"> (</w:t>
      </w:r>
      <w:r w:rsidR="00762F68">
        <w:t>c</w:t>
      </w:r>
      <w:r w:rsidR="00762F68" w:rsidRPr="00BB1600">
        <w:t xml:space="preserve">orporate </w:t>
      </w:r>
      <w:r w:rsidR="00762F68">
        <w:t>v</w:t>
      </w:r>
      <w:r w:rsidR="00762F68" w:rsidRPr="00BB1600">
        <w:t>ice</w:t>
      </w:r>
      <w:r w:rsidR="00762F68">
        <w:t xml:space="preserve"> p</w:t>
      </w:r>
      <w:r w:rsidR="00762F68" w:rsidRPr="00BB1600">
        <w:t xml:space="preserve">resident, </w:t>
      </w:r>
      <w:r w:rsidR="00762F68">
        <w:t>M</w:t>
      </w:r>
      <w:r w:rsidR="00762F68" w:rsidRPr="00BB1600">
        <w:t xml:space="preserve">icrosoft </w:t>
      </w:r>
      <w:r w:rsidR="00762F68">
        <w:t>b</w:t>
      </w:r>
      <w:r w:rsidR="00762F68" w:rsidRPr="00BB1600">
        <w:t xml:space="preserve">usiness </w:t>
      </w:r>
      <w:r w:rsidR="00762F68">
        <w:t>and</w:t>
      </w:r>
      <w:r w:rsidR="00762F68" w:rsidRPr="00BB1600">
        <w:t xml:space="preserve"> </w:t>
      </w:r>
      <w:r w:rsidR="00762F68">
        <w:t>i</w:t>
      </w:r>
      <w:r w:rsidR="00762F68" w:rsidRPr="00BB1600">
        <w:t xml:space="preserve">ndustry </w:t>
      </w:r>
      <w:r w:rsidR="00762F68">
        <w:t>s</w:t>
      </w:r>
      <w:r w:rsidR="00762F68" w:rsidRPr="00BB1600">
        <w:t>olutions</w:t>
      </w:r>
      <w:r w:rsidR="00896BD2">
        <w:t>) and</w:t>
      </w:r>
      <w:r w:rsidR="00762F68">
        <w:t xml:space="preserve"> </w:t>
      </w:r>
      <w:hyperlink r:id="rId12" w:history="1">
        <w:r w:rsidR="00762F68" w:rsidRPr="00BB1600">
          <w:rPr>
            <w:rStyle w:val="Hyperlink"/>
          </w:rPr>
          <w:t>Shelley Bransten</w:t>
        </w:r>
      </w:hyperlink>
      <w:r w:rsidR="00896BD2">
        <w:t xml:space="preserve"> (</w:t>
      </w:r>
      <w:r w:rsidR="00762F68">
        <w:t>c</w:t>
      </w:r>
      <w:r w:rsidR="00762F68" w:rsidRPr="00BB1600">
        <w:t xml:space="preserve">orporate </w:t>
      </w:r>
      <w:r w:rsidR="00762F68">
        <w:t>v</w:t>
      </w:r>
      <w:r w:rsidR="00762F68" w:rsidRPr="00BB1600">
        <w:t xml:space="preserve">ice </w:t>
      </w:r>
      <w:r w:rsidR="00762F68">
        <w:t>p</w:t>
      </w:r>
      <w:r w:rsidR="00762F68" w:rsidRPr="00BB1600">
        <w:t xml:space="preserve">resident, </w:t>
      </w:r>
      <w:r w:rsidR="00762F68">
        <w:t>g</w:t>
      </w:r>
      <w:r w:rsidR="00762F68" w:rsidRPr="00BB1600">
        <w:t xml:space="preserve">lobal </w:t>
      </w:r>
      <w:r w:rsidR="00762F68">
        <w:t>i</w:t>
      </w:r>
      <w:r w:rsidR="00762F68" w:rsidRPr="00BB1600">
        <w:t xml:space="preserve">ndustry </w:t>
      </w:r>
      <w:r w:rsidR="00762F68">
        <w:t>s</w:t>
      </w:r>
      <w:r w:rsidR="00762F68" w:rsidRPr="00BB1600">
        <w:t>olutions</w:t>
      </w:r>
      <w:r w:rsidR="00896BD2">
        <w:t>)</w:t>
      </w:r>
      <w:r w:rsidR="00762F68">
        <w:t>.</w:t>
      </w:r>
    </w:p>
    <w:p w14:paraId="555A7CAF" w14:textId="77777777" w:rsidR="007357EE" w:rsidRDefault="007357EE" w:rsidP="00406A70">
      <w:pPr>
        <w:spacing w:after="0" w:line="240" w:lineRule="auto"/>
        <w:rPr>
          <w:rFonts w:cstheme="minorHAnsi"/>
          <w:iCs/>
        </w:rPr>
      </w:pPr>
    </w:p>
    <w:p w14:paraId="2B113A27" w14:textId="2537CF0F" w:rsidR="00760B71" w:rsidRDefault="00760B71" w:rsidP="00406A70">
      <w:pPr>
        <w:spacing w:after="0" w:line="240" w:lineRule="auto"/>
        <w:rPr>
          <w:rFonts w:cstheme="minorHAnsi"/>
          <w:iCs/>
        </w:rPr>
      </w:pPr>
      <w:r>
        <w:rPr>
          <w:noProof/>
        </w:rPr>
        <w:drawing>
          <wp:inline distT="0" distB="0" distL="0" distR="0" wp14:anchorId="4AB3EAF0" wp14:editId="690F2BB1">
            <wp:extent cx="5715000" cy="666750"/>
            <wp:effectExtent l="0" t="0" r="0" b="0"/>
            <wp:docPr id="285441666"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41666"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30E4AB11" w14:textId="77777777" w:rsidR="00173D04" w:rsidRDefault="00173D04" w:rsidP="00406A70">
      <w:pPr>
        <w:spacing w:after="0" w:line="240" w:lineRule="auto"/>
        <w:rPr>
          <w:rFonts w:cstheme="minorHAnsi"/>
          <w:iCs/>
        </w:rPr>
      </w:pPr>
    </w:p>
    <w:p w14:paraId="7F656C3B" w14:textId="77777777" w:rsidR="00173D04" w:rsidRDefault="00173D04" w:rsidP="00406A70">
      <w:pPr>
        <w:spacing w:after="0" w:line="240" w:lineRule="auto"/>
        <w:rPr>
          <w:rFonts w:cstheme="minorHAnsi"/>
          <w:iCs/>
        </w:rPr>
      </w:pPr>
    </w:p>
    <w:p w14:paraId="60E46B63" w14:textId="47660420" w:rsidR="00A96CA6" w:rsidRDefault="0036203D" w:rsidP="007430A7">
      <w:pPr>
        <w:pStyle w:val="NoSpacing"/>
        <w:rPr>
          <w:rFonts w:cstheme="minorHAnsi"/>
          <w:b/>
          <w:bCs/>
          <w:color w:val="4472C4" w:themeColor="accent1"/>
          <w:sz w:val="28"/>
          <w:szCs w:val="28"/>
        </w:rPr>
      </w:pPr>
      <w:bookmarkStart w:id="1" w:name="_Hlk35525132"/>
      <w:bookmarkStart w:id="2" w:name="_Hlk34831335"/>
      <w:bookmarkStart w:id="3" w:name="_Hlk88210631"/>
      <w:bookmarkStart w:id="4" w:name="_Hlk25831522"/>
      <w:r>
        <w:rPr>
          <w:rFonts w:cstheme="minorHAnsi"/>
          <w:b/>
          <w:bCs/>
          <w:color w:val="4472C4" w:themeColor="accent1"/>
          <w:sz w:val="28"/>
          <w:szCs w:val="28"/>
        </w:rPr>
        <w:lastRenderedPageBreak/>
        <w:t>F</w:t>
      </w:r>
      <w:r w:rsidR="007C4E8D" w:rsidRPr="00940C77">
        <w:rPr>
          <w:rFonts w:cstheme="minorHAnsi"/>
          <w:b/>
          <w:bCs/>
          <w:color w:val="4472C4" w:themeColor="accent1"/>
          <w:sz w:val="28"/>
          <w:szCs w:val="28"/>
        </w:rPr>
        <w:t>inancial Services</w:t>
      </w:r>
    </w:p>
    <w:p w14:paraId="45F5C44E" w14:textId="77777777" w:rsidR="00C878E6" w:rsidRPr="0096196C" w:rsidRDefault="00C878E6" w:rsidP="00C878E6">
      <w:pPr>
        <w:pStyle w:val="NoSpacing"/>
        <w:rPr>
          <w:b/>
          <w:bCs/>
        </w:rPr>
      </w:pPr>
      <w:bookmarkStart w:id="5" w:name="_Hlk183439632"/>
      <w:r>
        <w:rPr>
          <w:rFonts w:cstheme="minorHAnsi"/>
          <w:b/>
          <w:bCs/>
        </w:rPr>
        <w:t>Feature:</w:t>
      </w:r>
      <w:r w:rsidRPr="00BD6586">
        <w:rPr>
          <w:rFonts w:cstheme="minorHAnsi"/>
          <w:b/>
          <w:bCs/>
        </w:rPr>
        <w:t xml:space="preserve"> </w:t>
      </w:r>
      <w:bookmarkEnd w:id="5"/>
      <w:r w:rsidRPr="0096196C">
        <w:rPr>
          <w:b/>
          <w:bCs/>
        </w:rPr>
        <w:t>Using GenAI to power risk, compliance, and security solutions</w:t>
      </w:r>
    </w:p>
    <w:p w14:paraId="5C280027" w14:textId="016C9873" w:rsidR="000F7DAA" w:rsidRDefault="00173D04" w:rsidP="005B3399">
      <w:pPr>
        <w:pStyle w:val="NoSpacing"/>
        <w:rPr>
          <w:rFonts w:cstheme="minorHAnsi"/>
          <w:color w:val="FF0000"/>
        </w:rPr>
      </w:pPr>
      <w:r>
        <w:rPr>
          <w:rFonts w:cstheme="minorHAnsi"/>
        </w:rPr>
        <w:t>A</w:t>
      </w:r>
      <w:r w:rsidR="002D5DC3" w:rsidRPr="000F7DAA">
        <w:rPr>
          <w:rFonts w:cstheme="minorHAnsi"/>
        </w:rPr>
        <w:t>dvances in AI capabilities are set to revolutionise the FSI landscape, from enhancing regulatory compliance to empowering greater insight into risk management, and by empowering workers to confront the growing global risk of financial crimes</w:t>
      </w:r>
      <w:r>
        <w:rPr>
          <w:rFonts w:cstheme="minorHAnsi"/>
        </w:rPr>
        <w:t>,</w:t>
      </w:r>
      <w:r w:rsidR="002D5DC3" w:rsidRPr="000F7DAA">
        <w:rPr>
          <w:rFonts w:cstheme="minorHAnsi"/>
        </w:rPr>
        <w:t xml:space="preserve"> such as fraud and money laundering. As regulatory landscape</w:t>
      </w:r>
      <w:r w:rsidR="000F7DAA" w:rsidRPr="000F7DAA">
        <w:rPr>
          <w:rFonts w:cstheme="minorHAnsi"/>
        </w:rPr>
        <w:t>s</w:t>
      </w:r>
      <w:r w:rsidR="002D5DC3" w:rsidRPr="000F7DAA">
        <w:rPr>
          <w:rFonts w:cstheme="minorHAnsi"/>
        </w:rPr>
        <w:t xml:space="preserve"> become increasingly </w:t>
      </w:r>
      <w:r w:rsidR="000F7DAA" w:rsidRPr="000F7DAA">
        <w:rPr>
          <w:rFonts w:cstheme="minorHAnsi"/>
        </w:rPr>
        <w:t xml:space="preserve">difficult to navigate and </w:t>
      </w:r>
      <w:r w:rsidR="002D5DC3" w:rsidRPr="000F7DAA">
        <w:rPr>
          <w:rFonts w:cstheme="minorHAnsi"/>
        </w:rPr>
        <w:t>criminal communit</w:t>
      </w:r>
      <w:r w:rsidR="000F7DAA" w:rsidRPr="000F7DAA">
        <w:rPr>
          <w:rFonts w:cstheme="minorHAnsi"/>
        </w:rPr>
        <w:t>ies</w:t>
      </w:r>
      <w:r w:rsidR="002D5DC3" w:rsidRPr="000F7DAA">
        <w:rPr>
          <w:rFonts w:cstheme="minorHAnsi"/>
        </w:rPr>
        <w:t xml:space="preserve"> continue to find new ways to</w:t>
      </w:r>
      <w:r w:rsidR="000F7DAA" w:rsidRPr="000F7DAA">
        <w:rPr>
          <w:rFonts w:cstheme="minorHAnsi"/>
        </w:rPr>
        <w:t xml:space="preserve"> disrupt key financial services functionality, solutions leveraging generative AI can offer industry leaders</w:t>
      </w:r>
      <w:r w:rsidR="0018730F">
        <w:rPr>
          <w:rFonts w:cstheme="minorHAnsi"/>
        </w:rPr>
        <w:t xml:space="preserve"> the ability</w:t>
      </w:r>
      <w:r w:rsidR="000F7DAA" w:rsidRPr="000F7DAA">
        <w:rPr>
          <w:rFonts w:cstheme="minorHAnsi"/>
        </w:rPr>
        <w:t xml:space="preserve"> </w:t>
      </w:r>
      <w:r w:rsidR="000F7DAA">
        <w:rPr>
          <w:rFonts w:cstheme="minorHAnsi"/>
        </w:rPr>
        <w:t>to respond effectively and at pace</w:t>
      </w:r>
      <w:r w:rsidR="000F7DAA" w:rsidRPr="000F7DAA">
        <w:rPr>
          <w:rFonts w:cstheme="minorHAnsi"/>
        </w:rPr>
        <w:t>.</w:t>
      </w:r>
    </w:p>
    <w:bookmarkEnd w:id="1"/>
    <w:p w14:paraId="00849401" w14:textId="1136311C" w:rsidR="005B3399" w:rsidRDefault="005B3399" w:rsidP="005B3399">
      <w:pPr>
        <w:pStyle w:val="NoSpacing"/>
        <w:numPr>
          <w:ilvl w:val="0"/>
          <w:numId w:val="22"/>
        </w:numPr>
      </w:pPr>
      <w:r w:rsidRPr="002E1AE4">
        <w:rPr>
          <w:b/>
          <w:bCs/>
        </w:rPr>
        <w:t xml:space="preserve">Microsoft spokesperson: </w:t>
      </w:r>
      <w:hyperlink r:id="rId15" w:history="1">
        <w:r w:rsidRPr="002E1AE4">
          <w:rPr>
            <w:rStyle w:val="Hyperlink"/>
          </w:rPr>
          <w:t>Tyler Pichach</w:t>
        </w:r>
      </w:hyperlink>
      <w:r w:rsidRPr="002E1AE4">
        <w:t xml:space="preserve">, head of banking strategy, worldwide financial services / </w:t>
      </w:r>
      <w:hyperlink r:id="rId16" w:history="1">
        <w:r w:rsidRPr="002E1AE4">
          <w:rPr>
            <w:rStyle w:val="Hyperlink"/>
          </w:rPr>
          <w:t>Chris Knox</w:t>
        </w:r>
      </w:hyperlink>
      <w:r w:rsidRPr="002E1AE4">
        <w:t>, director, global financial services regulatory compliance</w:t>
      </w:r>
      <w:r w:rsidR="007878FA">
        <w:t>.</w:t>
      </w:r>
    </w:p>
    <w:p w14:paraId="5264FADB" w14:textId="77777777" w:rsidR="00760B71" w:rsidRPr="002E1AE4" w:rsidRDefault="00760B71" w:rsidP="00760B71">
      <w:pPr>
        <w:pStyle w:val="NoSpacing"/>
      </w:pPr>
    </w:p>
    <w:p w14:paraId="4481D79B" w14:textId="3D7BCE3F" w:rsidR="00BD4E5D" w:rsidRDefault="00760B71" w:rsidP="005B3399">
      <w:pPr>
        <w:pStyle w:val="NoSpacing"/>
        <w:rPr>
          <w:rFonts w:cstheme="minorHAnsi"/>
        </w:rPr>
      </w:pPr>
      <w:r>
        <w:rPr>
          <w:noProof/>
        </w:rPr>
        <w:drawing>
          <wp:inline distT="0" distB="0" distL="0" distR="0" wp14:anchorId="2D9524E6" wp14:editId="557A5305">
            <wp:extent cx="5715000" cy="666750"/>
            <wp:effectExtent l="0" t="0" r="0" b="0"/>
            <wp:docPr id="369825781"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5781"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09259EBE" w14:textId="77777777" w:rsidR="00760B71" w:rsidRPr="004A06E2" w:rsidRDefault="00760B71" w:rsidP="005B3399">
      <w:pPr>
        <w:pStyle w:val="NoSpacing"/>
        <w:rPr>
          <w:rFonts w:cstheme="minorHAnsi"/>
        </w:rPr>
      </w:pPr>
    </w:p>
    <w:p w14:paraId="69EE5C21" w14:textId="57550CB8" w:rsidR="00A96CA6" w:rsidRPr="00E40B70" w:rsidRDefault="005508BA" w:rsidP="007430A7">
      <w:pPr>
        <w:pStyle w:val="NoSpacing"/>
        <w:rPr>
          <w:rFonts w:cstheme="minorHAnsi"/>
          <w:b/>
          <w:bCs/>
          <w:color w:val="4472C4" w:themeColor="accent1"/>
          <w:sz w:val="28"/>
          <w:szCs w:val="28"/>
        </w:rPr>
      </w:pPr>
      <w:bookmarkStart w:id="6" w:name="_Hlk49349968"/>
      <w:bookmarkStart w:id="7" w:name="_Hlk83818622"/>
      <w:bookmarkStart w:id="8" w:name="_Hlk34830174"/>
      <w:bookmarkEnd w:id="2"/>
      <w:r w:rsidRPr="00E40B70">
        <w:rPr>
          <w:rFonts w:cstheme="minorHAnsi"/>
          <w:b/>
          <w:bCs/>
          <w:color w:val="4472C4" w:themeColor="accent1"/>
          <w:sz w:val="28"/>
          <w:szCs w:val="28"/>
        </w:rPr>
        <w:t xml:space="preserve">Industrials &amp; </w:t>
      </w:r>
      <w:r w:rsidR="00B1623A" w:rsidRPr="00E40B70">
        <w:rPr>
          <w:rFonts w:cstheme="minorHAnsi"/>
          <w:b/>
          <w:bCs/>
          <w:color w:val="4472C4" w:themeColor="accent1"/>
          <w:sz w:val="28"/>
          <w:szCs w:val="28"/>
        </w:rPr>
        <w:t>Manufacturing</w:t>
      </w:r>
    </w:p>
    <w:p w14:paraId="0E612511" w14:textId="77777777" w:rsidR="000F7DAA" w:rsidRDefault="000F7DAA" w:rsidP="005B3399">
      <w:pPr>
        <w:pStyle w:val="NoSpacing"/>
        <w:rPr>
          <w:b/>
          <w:bCs/>
        </w:rPr>
      </w:pPr>
      <w:bookmarkStart w:id="9" w:name="_Hlk183439646"/>
      <w:bookmarkEnd w:id="6"/>
      <w:bookmarkEnd w:id="7"/>
      <w:r>
        <w:rPr>
          <w:rFonts w:cstheme="minorHAnsi"/>
          <w:b/>
          <w:bCs/>
        </w:rPr>
        <w:t>Feature</w:t>
      </w:r>
      <w:r w:rsidRPr="00FA31DF">
        <w:rPr>
          <w:rFonts w:cstheme="minorHAnsi"/>
          <w:b/>
          <w:bCs/>
        </w:rPr>
        <w:t xml:space="preserve">: </w:t>
      </w:r>
      <w:r w:rsidRPr="0096196C">
        <w:rPr>
          <w:b/>
          <w:bCs/>
        </w:rPr>
        <w:t>Transforming the world of the frontline worker</w:t>
      </w:r>
    </w:p>
    <w:p w14:paraId="2E7BBD58" w14:textId="167EBDBC" w:rsidR="000F7DAA" w:rsidRPr="008B3B27" w:rsidRDefault="00F316AB" w:rsidP="008B3B27">
      <w:pPr>
        <w:pStyle w:val="NoSpacing"/>
        <w:rPr>
          <w:rFonts w:cstheme="minorHAnsi"/>
        </w:rPr>
      </w:pPr>
      <w:r w:rsidRPr="008B3B27">
        <w:rPr>
          <w:rFonts w:cstheme="minorHAnsi"/>
        </w:rPr>
        <w:t xml:space="preserve">Whilst the adoption of AI in manufacturing is hardly new, it could be argued that the workforce is somewhat late to the party when it comes to investment and innovation. As greater numbers of companies complete the complex task of bringing technology tools to core functionality </w:t>
      </w:r>
      <w:r w:rsidR="008B3B27">
        <w:rPr>
          <w:rFonts w:cstheme="minorHAnsi"/>
        </w:rPr>
        <w:t>with</w:t>
      </w:r>
      <w:r w:rsidRPr="008B3B27">
        <w:rPr>
          <w:rFonts w:cstheme="minorHAnsi"/>
        </w:rPr>
        <w:t xml:space="preserve">in the physical factory environment, industry leaders are now poised to bring new tools and skills to traditional workforces, which will power </w:t>
      </w:r>
      <w:r w:rsidR="008B3B27" w:rsidRPr="008B3B27">
        <w:rPr>
          <w:rFonts w:cstheme="minorHAnsi"/>
        </w:rPr>
        <w:t>greater</w:t>
      </w:r>
      <w:r w:rsidRPr="008B3B27">
        <w:rPr>
          <w:rFonts w:cstheme="minorHAnsi"/>
        </w:rPr>
        <w:t xml:space="preserve"> levels of connectivity</w:t>
      </w:r>
      <w:r w:rsidR="008B3B27" w:rsidRPr="008B3B27">
        <w:rPr>
          <w:rFonts w:cstheme="minorHAnsi"/>
        </w:rPr>
        <w:t xml:space="preserve"> and effectiveness</w:t>
      </w:r>
      <w:r w:rsidRPr="008B3B27">
        <w:rPr>
          <w:rFonts w:cstheme="minorHAnsi"/>
        </w:rPr>
        <w:t>.</w:t>
      </w:r>
      <w:r w:rsidR="008B3B27" w:rsidRPr="008B3B27">
        <w:rPr>
          <w:rFonts w:cstheme="minorHAnsi"/>
        </w:rPr>
        <w:t xml:space="preserve"> Products such as Microsoft Cloud for Manufacturing, Copilot,</w:t>
      </w:r>
      <w:r w:rsidRPr="008B3B27">
        <w:rPr>
          <w:rFonts w:cstheme="minorHAnsi"/>
        </w:rPr>
        <w:t xml:space="preserve"> </w:t>
      </w:r>
      <w:r w:rsidR="00173D04">
        <w:rPr>
          <w:rFonts w:cstheme="minorHAnsi"/>
        </w:rPr>
        <w:t xml:space="preserve">Teams, </w:t>
      </w:r>
      <w:r w:rsidRPr="008B3B27">
        <w:rPr>
          <w:rFonts w:cstheme="minorHAnsi"/>
        </w:rPr>
        <w:t xml:space="preserve">and </w:t>
      </w:r>
      <w:r w:rsidR="008B3B27" w:rsidRPr="008B3B27">
        <w:rPr>
          <w:rFonts w:cstheme="minorHAnsi"/>
        </w:rPr>
        <w:t>Dynamics 365 all have significant role</w:t>
      </w:r>
      <w:r w:rsidR="00173D04">
        <w:rPr>
          <w:rFonts w:cstheme="minorHAnsi"/>
        </w:rPr>
        <w:t>s</w:t>
      </w:r>
      <w:r w:rsidR="008B3B27" w:rsidRPr="008B3B27">
        <w:rPr>
          <w:rFonts w:cstheme="minorHAnsi"/>
        </w:rPr>
        <w:t xml:space="preserve"> to play. We take </w:t>
      </w:r>
      <w:r w:rsidR="003A62E2">
        <w:rPr>
          <w:rFonts w:cstheme="minorHAnsi"/>
        </w:rPr>
        <w:t xml:space="preserve">a </w:t>
      </w:r>
      <w:r w:rsidR="008B3B27" w:rsidRPr="008B3B27">
        <w:rPr>
          <w:rFonts w:cstheme="minorHAnsi"/>
        </w:rPr>
        <w:t>closer look.</w:t>
      </w:r>
    </w:p>
    <w:bookmarkEnd w:id="9"/>
    <w:p w14:paraId="11481202" w14:textId="0996BED5" w:rsidR="005B3399" w:rsidRPr="002E1AE4" w:rsidRDefault="005B3399" w:rsidP="005B3399">
      <w:pPr>
        <w:pStyle w:val="NoSpacing"/>
        <w:numPr>
          <w:ilvl w:val="0"/>
          <w:numId w:val="22"/>
        </w:numPr>
        <w:rPr>
          <w:b/>
          <w:bCs/>
        </w:rPr>
      </w:pPr>
      <w:r w:rsidRPr="002E1AE4">
        <w:rPr>
          <w:b/>
          <w:bCs/>
        </w:rPr>
        <w:t>Microsoft spokesperson:</w:t>
      </w:r>
      <w:r w:rsidRPr="002E1AE4">
        <w:t xml:space="preserve"> </w:t>
      </w:r>
      <w:hyperlink r:id="rId19" w:history="1">
        <w:r w:rsidRPr="002E1AE4">
          <w:rPr>
            <w:rStyle w:val="Hyperlink"/>
          </w:rPr>
          <w:t>Alfonso Rodriguez</w:t>
        </w:r>
      </w:hyperlink>
      <w:r w:rsidRPr="002E1AE4">
        <w:t>, director of product marketing, Microsoft Cloud for Manufacturing</w:t>
      </w:r>
      <w:r w:rsidR="007878FA">
        <w:t>.</w:t>
      </w:r>
    </w:p>
    <w:p w14:paraId="7ADD6797" w14:textId="14E79153" w:rsidR="00BD4E5D" w:rsidRDefault="00BD4E5D" w:rsidP="005B3399">
      <w:pPr>
        <w:pStyle w:val="NoSpacing"/>
        <w:rPr>
          <w:rFonts w:cstheme="minorHAnsi"/>
        </w:rPr>
      </w:pPr>
    </w:p>
    <w:p w14:paraId="3DF91D37" w14:textId="3AAB09C2" w:rsidR="00760B71" w:rsidRDefault="00760B71" w:rsidP="005B3399">
      <w:pPr>
        <w:pStyle w:val="NoSpacing"/>
        <w:rPr>
          <w:rFonts w:cstheme="minorHAnsi"/>
        </w:rPr>
      </w:pPr>
      <w:r>
        <w:rPr>
          <w:noProof/>
        </w:rPr>
        <w:drawing>
          <wp:inline distT="0" distB="0" distL="0" distR="0" wp14:anchorId="39A746EF" wp14:editId="4EA2210E">
            <wp:extent cx="5715000" cy="666750"/>
            <wp:effectExtent l="0" t="0" r="0" b="0"/>
            <wp:docPr id="1154504650"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04650" name="Picture 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483AD5BB" w14:textId="77777777" w:rsidR="00760B71" w:rsidRDefault="00760B71" w:rsidP="005B3399">
      <w:pPr>
        <w:pStyle w:val="NoSpacing"/>
        <w:rPr>
          <w:rFonts w:cstheme="minorHAnsi"/>
        </w:rPr>
      </w:pPr>
    </w:p>
    <w:p w14:paraId="503E67A9" w14:textId="283F1EDF"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Media &amp; </w:t>
      </w:r>
      <w:r w:rsidR="00A21369">
        <w:rPr>
          <w:rFonts w:cstheme="minorHAnsi"/>
          <w:b/>
          <w:bCs/>
          <w:color w:val="4472C4" w:themeColor="accent1"/>
          <w:sz w:val="28"/>
          <w:szCs w:val="28"/>
        </w:rPr>
        <w:t>Communications</w:t>
      </w:r>
    </w:p>
    <w:p w14:paraId="698D34D8" w14:textId="06B9AD3C" w:rsidR="005B3399" w:rsidRDefault="00D853E5" w:rsidP="005B3399">
      <w:pPr>
        <w:pStyle w:val="NoSpacing"/>
        <w:rPr>
          <w:b/>
          <w:bCs/>
        </w:rPr>
      </w:pPr>
      <w:bookmarkStart w:id="10" w:name="_Hlk183439767"/>
      <w:bookmarkStart w:id="11" w:name="_Hlk98924699"/>
      <w:r w:rsidRPr="00D853E5">
        <w:rPr>
          <w:rFonts w:cstheme="minorHAnsi"/>
          <w:b/>
          <w:bCs/>
        </w:rPr>
        <w:t xml:space="preserve">Feature: </w:t>
      </w:r>
      <w:bookmarkEnd w:id="10"/>
      <w:r w:rsidR="005B3399" w:rsidRPr="0096196C">
        <w:rPr>
          <w:b/>
          <w:bCs/>
        </w:rPr>
        <w:t>Media and the enterprise: closer than ever</w:t>
      </w:r>
    </w:p>
    <w:p w14:paraId="3BE4F525" w14:textId="7F679E57" w:rsidR="00530BA6" w:rsidRPr="00685B66" w:rsidRDefault="00361944" w:rsidP="00361944">
      <w:pPr>
        <w:pStyle w:val="NoSpacing"/>
        <w:rPr>
          <w:rFonts w:cstheme="minorHAnsi"/>
        </w:rPr>
      </w:pPr>
      <w:r w:rsidRPr="00685B66">
        <w:rPr>
          <w:rFonts w:cstheme="minorHAnsi"/>
        </w:rPr>
        <w:t xml:space="preserve">As the rapid </w:t>
      </w:r>
      <w:r w:rsidRPr="00361944">
        <w:rPr>
          <w:rFonts w:cstheme="minorHAnsi"/>
        </w:rPr>
        <w:t>evolution of media</w:t>
      </w:r>
      <w:r w:rsidRPr="00685B66">
        <w:rPr>
          <w:rFonts w:cstheme="minorHAnsi"/>
        </w:rPr>
        <w:t xml:space="preserve"> technology continues</w:t>
      </w:r>
      <w:r w:rsidRPr="00361944">
        <w:rPr>
          <w:rFonts w:cstheme="minorHAnsi"/>
        </w:rPr>
        <w:t xml:space="preserve">, </w:t>
      </w:r>
      <w:r w:rsidR="00530BA6" w:rsidRPr="00685B66">
        <w:rPr>
          <w:rFonts w:cstheme="minorHAnsi"/>
        </w:rPr>
        <w:t xml:space="preserve">increasing numbers of enterprise leaders are realising that the world of media and broadcasting </w:t>
      </w:r>
      <w:r w:rsidR="00685B66" w:rsidRPr="00685B66">
        <w:rPr>
          <w:rFonts w:cstheme="minorHAnsi"/>
        </w:rPr>
        <w:t xml:space="preserve">not only </w:t>
      </w:r>
      <w:r w:rsidR="00530BA6" w:rsidRPr="00685B66">
        <w:rPr>
          <w:rFonts w:cstheme="minorHAnsi"/>
        </w:rPr>
        <w:t>hold</w:t>
      </w:r>
      <w:r w:rsidR="00685B66" w:rsidRPr="00685B66">
        <w:rPr>
          <w:rFonts w:cstheme="minorHAnsi"/>
        </w:rPr>
        <w:t>s</w:t>
      </w:r>
      <w:r w:rsidR="00530BA6" w:rsidRPr="00685B66">
        <w:rPr>
          <w:rFonts w:cstheme="minorHAnsi"/>
        </w:rPr>
        <w:t xml:space="preserve"> valuable lessons about the successful transformation of core functionality through technology adoption</w:t>
      </w:r>
      <w:r w:rsidR="003A62E2">
        <w:rPr>
          <w:rFonts w:cstheme="minorHAnsi"/>
        </w:rPr>
        <w:t>,</w:t>
      </w:r>
      <w:r w:rsidR="007A59D6">
        <w:rPr>
          <w:rFonts w:cstheme="minorHAnsi"/>
        </w:rPr>
        <w:t xml:space="preserve"> but</w:t>
      </w:r>
      <w:r w:rsidR="00530BA6" w:rsidRPr="00685B66">
        <w:rPr>
          <w:rFonts w:cstheme="minorHAnsi"/>
        </w:rPr>
        <w:t xml:space="preserve"> it </w:t>
      </w:r>
      <w:r w:rsidR="00685B66" w:rsidRPr="00685B66">
        <w:rPr>
          <w:rFonts w:cstheme="minorHAnsi"/>
        </w:rPr>
        <w:t xml:space="preserve">can </w:t>
      </w:r>
      <w:r w:rsidR="00530BA6" w:rsidRPr="00685B66">
        <w:rPr>
          <w:rFonts w:cstheme="minorHAnsi"/>
        </w:rPr>
        <w:t xml:space="preserve">also provide a compelling model </w:t>
      </w:r>
      <w:r w:rsidR="00685B66" w:rsidRPr="00685B66">
        <w:rPr>
          <w:rFonts w:cstheme="minorHAnsi"/>
        </w:rPr>
        <w:t>for</w:t>
      </w:r>
      <w:r w:rsidR="00530BA6" w:rsidRPr="00685B66">
        <w:rPr>
          <w:rFonts w:cstheme="minorHAnsi"/>
        </w:rPr>
        <w:t xml:space="preserve"> connect</w:t>
      </w:r>
      <w:r w:rsidR="00685B66" w:rsidRPr="00685B66">
        <w:rPr>
          <w:rFonts w:cstheme="minorHAnsi"/>
        </w:rPr>
        <w:t>ing</w:t>
      </w:r>
      <w:r w:rsidR="00530BA6" w:rsidRPr="00685B66">
        <w:rPr>
          <w:rFonts w:cstheme="minorHAnsi"/>
        </w:rPr>
        <w:t xml:space="preserve"> with customers, suppliers, workers</w:t>
      </w:r>
      <w:r w:rsidR="00685B66" w:rsidRPr="00685B66">
        <w:rPr>
          <w:rFonts w:cstheme="minorHAnsi"/>
        </w:rPr>
        <w:t>,</w:t>
      </w:r>
      <w:r w:rsidR="00530BA6" w:rsidRPr="00685B66">
        <w:rPr>
          <w:rFonts w:cstheme="minorHAnsi"/>
        </w:rPr>
        <w:t xml:space="preserve"> and partners. In much the same way that bricks and mortar companies were once challenged to embrace the internet </w:t>
      </w:r>
      <w:r w:rsidR="00685B66" w:rsidRPr="00685B66">
        <w:rPr>
          <w:rFonts w:cstheme="minorHAnsi"/>
        </w:rPr>
        <w:t>and</w:t>
      </w:r>
      <w:r w:rsidR="00530BA6" w:rsidRPr="00685B66">
        <w:rPr>
          <w:rFonts w:cstheme="minorHAnsi"/>
        </w:rPr>
        <w:t xml:space="preserve"> successfully compete online, </w:t>
      </w:r>
      <w:r w:rsidR="00685B66" w:rsidRPr="00685B66">
        <w:rPr>
          <w:rFonts w:cstheme="minorHAnsi"/>
        </w:rPr>
        <w:t>enterprise organisations are realising that in a highly fragmented,</w:t>
      </w:r>
      <w:r w:rsidR="00685B66">
        <w:rPr>
          <w:rFonts w:cstheme="minorHAnsi"/>
        </w:rPr>
        <w:t xml:space="preserve"> content</w:t>
      </w:r>
      <w:r w:rsidR="00685B66" w:rsidRPr="00685B66">
        <w:rPr>
          <w:rFonts w:cstheme="minorHAnsi"/>
        </w:rPr>
        <w:t>-rich</w:t>
      </w:r>
      <w:r w:rsidR="00173D04">
        <w:rPr>
          <w:rFonts w:cstheme="minorHAnsi"/>
        </w:rPr>
        <w:t xml:space="preserve"> world, every company</w:t>
      </w:r>
      <w:r w:rsidR="00685B66" w:rsidRPr="00685B66">
        <w:rPr>
          <w:rFonts w:cstheme="minorHAnsi"/>
        </w:rPr>
        <w:t xml:space="preserve"> is a media company. </w:t>
      </w:r>
      <w:r w:rsidR="00173D04" w:rsidRPr="00173D04">
        <w:rPr>
          <w:rFonts w:cstheme="minorHAnsi"/>
          <w:i/>
          <w:iCs/>
        </w:rPr>
        <w:t>Technology Record</w:t>
      </w:r>
      <w:r w:rsidR="00173D04">
        <w:rPr>
          <w:rFonts w:cstheme="minorHAnsi"/>
        </w:rPr>
        <w:t xml:space="preserve"> finds out</w:t>
      </w:r>
      <w:r w:rsidR="00685B66" w:rsidRPr="00685B66">
        <w:rPr>
          <w:rFonts w:cstheme="minorHAnsi"/>
        </w:rPr>
        <w:t xml:space="preserve"> more.</w:t>
      </w:r>
    </w:p>
    <w:p w14:paraId="693137CE" w14:textId="7025B983" w:rsidR="005B3399" w:rsidRPr="002E1AE4" w:rsidRDefault="005B3399" w:rsidP="005B3399">
      <w:pPr>
        <w:pStyle w:val="NoSpacing"/>
        <w:numPr>
          <w:ilvl w:val="0"/>
          <w:numId w:val="22"/>
        </w:numPr>
        <w:rPr>
          <w:b/>
          <w:bCs/>
        </w:rPr>
      </w:pPr>
      <w:r w:rsidRPr="002E1AE4">
        <w:rPr>
          <w:b/>
          <w:bCs/>
        </w:rPr>
        <w:t xml:space="preserve">Microsoft spokesperson: </w:t>
      </w:r>
      <w:hyperlink r:id="rId22" w:history="1">
        <w:r w:rsidRPr="002E1AE4">
          <w:rPr>
            <w:rStyle w:val="Hyperlink"/>
          </w:rPr>
          <w:t>Simon Crownshaw</w:t>
        </w:r>
      </w:hyperlink>
      <w:r w:rsidRPr="002E1AE4">
        <w:t>, worldwide strategy director media and entertainment</w:t>
      </w:r>
      <w:r w:rsidR="00685B66">
        <w:t>.</w:t>
      </w:r>
    </w:p>
    <w:p w14:paraId="74651C4E" w14:textId="2036C4E9" w:rsidR="00BD4E5D" w:rsidRDefault="00BD4E5D" w:rsidP="005B3399">
      <w:pPr>
        <w:pStyle w:val="NoSpacing"/>
        <w:rPr>
          <w:rFonts w:cstheme="minorHAnsi"/>
        </w:rPr>
      </w:pPr>
    </w:p>
    <w:p w14:paraId="1D88CBBE" w14:textId="3CDAFE29" w:rsidR="00A8104F" w:rsidRPr="00940C77" w:rsidRDefault="00A8104F" w:rsidP="00A8104F">
      <w:pPr>
        <w:pStyle w:val="NoSpacing"/>
        <w:rPr>
          <w:rFonts w:eastAsiaTheme="minorHAnsi" w:cstheme="minorHAnsi"/>
          <w:b/>
          <w:bCs/>
          <w:sz w:val="28"/>
          <w:szCs w:val="28"/>
        </w:rPr>
      </w:pPr>
      <w:bookmarkStart w:id="12" w:name="_Hlk106873098"/>
      <w:bookmarkStart w:id="13" w:name="_Hlk106893887"/>
      <w:bookmarkStart w:id="14" w:name="_Hlk183439535"/>
      <w:bookmarkStart w:id="15" w:name="_Hlk34830779"/>
      <w:bookmarkEnd w:id="8"/>
      <w:bookmarkEnd w:id="11"/>
      <w:r w:rsidRPr="00940C77">
        <w:rPr>
          <w:rFonts w:cstheme="minorHAnsi"/>
          <w:b/>
          <w:bCs/>
          <w:color w:val="4472C4"/>
          <w:sz w:val="28"/>
          <w:szCs w:val="28"/>
        </w:rPr>
        <w:t>Public Sector</w:t>
      </w:r>
    </w:p>
    <w:bookmarkEnd w:id="12"/>
    <w:bookmarkEnd w:id="13"/>
    <w:p w14:paraId="0E839B36" w14:textId="68D3A5EF" w:rsidR="00AC66BF" w:rsidRPr="0020355B" w:rsidRDefault="00AC66BF" w:rsidP="00AC66BF">
      <w:pPr>
        <w:pStyle w:val="NoSpacing"/>
        <w:rPr>
          <w:b/>
          <w:bCs/>
        </w:rPr>
      </w:pPr>
      <w:r>
        <w:rPr>
          <w:rFonts w:cstheme="minorHAnsi"/>
          <w:b/>
          <w:bCs/>
        </w:rPr>
        <w:t>Feature</w:t>
      </w:r>
      <w:r w:rsidRPr="00E84579">
        <w:rPr>
          <w:rFonts w:cstheme="minorHAnsi"/>
          <w:b/>
          <w:bCs/>
        </w:rPr>
        <w:t>:</w:t>
      </w:r>
      <w:r w:rsidRPr="00BD6586">
        <w:rPr>
          <w:rFonts w:cstheme="minorHAnsi"/>
          <w:b/>
          <w:bCs/>
        </w:rPr>
        <w:t xml:space="preserve"> </w:t>
      </w:r>
      <w:r w:rsidR="00762F68" w:rsidRPr="00762F68">
        <w:rPr>
          <w:b/>
          <w:bCs/>
        </w:rPr>
        <w:t>Empowering government workers to enable citizen services</w:t>
      </w:r>
    </w:p>
    <w:p w14:paraId="6DFCC681" w14:textId="0D0473F0" w:rsidR="004F1BAA" w:rsidRPr="0020355B" w:rsidRDefault="0052182F" w:rsidP="004F1BAA">
      <w:pPr>
        <w:pStyle w:val="NoSpacing"/>
        <w:rPr>
          <w:rFonts w:cstheme="minorHAnsi"/>
        </w:rPr>
      </w:pPr>
      <w:bookmarkStart w:id="16" w:name="_Hlk183443576"/>
      <w:r w:rsidRPr="0020355B">
        <w:rPr>
          <w:rFonts w:cstheme="minorHAnsi"/>
        </w:rPr>
        <w:t>The days of fostering citizen engagement through town hall meeting</w:t>
      </w:r>
      <w:r w:rsidR="007878FA">
        <w:rPr>
          <w:rFonts w:cstheme="minorHAnsi"/>
        </w:rPr>
        <w:t>s</w:t>
      </w:r>
      <w:r w:rsidRPr="0020355B">
        <w:rPr>
          <w:rFonts w:cstheme="minorHAnsi"/>
        </w:rPr>
        <w:t xml:space="preserve"> and written request</w:t>
      </w:r>
      <w:r w:rsidR="007878FA">
        <w:rPr>
          <w:rFonts w:cstheme="minorHAnsi"/>
        </w:rPr>
        <w:t>s</w:t>
      </w:r>
      <w:r w:rsidRPr="0020355B">
        <w:rPr>
          <w:rFonts w:cstheme="minorHAnsi"/>
        </w:rPr>
        <w:t xml:space="preserve"> are long gone. </w:t>
      </w:r>
      <w:r w:rsidR="0020355B" w:rsidRPr="0020355B">
        <w:rPr>
          <w:rFonts w:cstheme="minorHAnsi"/>
        </w:rPr>
        <w:t>G</w:t>
      </w:r>
      <w:r w:rsidRPr="0020355B">
        <w:rPr>
          <w:rFonts w:cstheme="minorHAnsi"/>
        </w:rPr>
        <w:t>lobal digital proliferation has seen a fundamental shift in the way communities engage, with social media, email</w:t>
      </w:r>
      <w:r w:rsidR="0020355B" w:rsidRPr="0020355B">
        <w:rPr>
          <w:rFonts w:cstheme="minorHAnsi"/>
        </w:rPr>
        <w:t>,</w:t>
      </w:r>
      <w:r w:rsidRPr="0020355B">
        <w:rPr>
          <w:rFonts w:cstheme="minorHAnsi"/>
        </w:rPr>
        <w:t xml:space="preserve"> and mobile connectivity taking the lead when it comes to accessing public service</w:t>
      </w:r>
      <w:r w:rsidR="0020355B" w:rsidRPr="0020355B">
        <w:rPr>
          <w:rFonts w:cstheme="minorHAnsi"/>
        </w:rPr>
        <w:t>s</w:t>
      </w:r>
      <w:r w:rsidRPr="0020355B">
        <w:rPr>
          <w:rFonts w:cstheme="minorHAnsi"/>
        </w:rPr>
        <w:t xml:space="preserve">. At the same time, expectations of government workers </w:t>
      </w:r>
      <w:r w:rsidR="0020355B" w:rsidRPr="0020355B">
        <w:rPr>
          <w:rFonts w:cstheme="minorHAnsi"/>
        </w:rPr>
        <w:t>are</w:t>
      </w:r>
      <w:r w:rsidRPr="0020355B">
        <w:rPr>
          <w:rFonts w:cstheme="minorHAnsi"/>
        </w:rPr>
        <w:t xml:space="preserve"> rapidly evolving, with increasing number</w:t>
      </w:r>
      <w:r w:rsidR="0020355B" w:rsidRPr="0020355B">
        <w:rPr>
          <w:rFonts w:cstheme="minorHAnsi"/>
        </w:rPr>
        <w:t>s</w:t>
      </w:r>
      <w:r w:rsidRPr="0020355B">
        <w:rPr>
          <w:rFonts w:cstheme="minorHAnsi"/>
        </w:rPr>
        <w:t xml:space="preserve"> of workers wishing to operate from the field and from home. Collaborative tools like </w:t>
      </w:r>
      <w:r w:rsidR="0020355B" w:rsidRPr="0020355B">
        <w:rPr>
          <w:rFonts w:cstheme="minorHAnsi"/>
        </w:rPr>
        <w:t>Azure,</w:t>
      </w:r>
      <w:r w:rsidRPr="0020355B">
        <w:rPr>
          <w:rFonts w:cstheme="minorHAnsi"/>
        </w:rPr>
        <w:t xml:space="preserve"> Teams, </w:t>
      </w:r>
      <w:r w:rsidR="002574FF" w:rsidRPr="0020355B">
        <w:rPr>
          <w:rFonts w:cstheme="minorHAnsi"/>
        </w:rPr>
        <w:t>Copilot for Service, and</w:t>
      </w:r>
      <w:r w:rsidR="0020355B" w:rsidRPr="0020355B">
        <w:rPr>
          <w:rFonts w:cstheme="minorHAnsi"/>
        </w:rPr>
        <w:t xml:space="preserve"> Dynamics 365 are freeing government workers from their traditional office environments and helping them to add value in entirely new ways.</w:t>
      </w:r>
    </w:p>
    <w:bookmarkEnd w:id="16"/>
    <w:p w14:paraId="2317790E" w14:textId="452FE78F" w:rsidR="00072FF5" w:rsidRDefault="00072FF5" w:rsidP="00072FF5">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23" w:history="1">
        <w:r w:rsidR="001B684B" w:rsidRPr="001B684B">
          <w:rPr>
            <w:rStyle w:val="Hyperlink"/>
            <w:rFonts w:cstheme="minorHAnsi"/>
          </w:rPr>
          <w:t>Kirk Arthur</w:t>
        </w:r>
      </w:hyperlink>
      <w:r w:rsidR="001B684B">
        <w:rPr>
          <w:rFonts w:cstheme="minorHAnsi"/>
        </w:rPr>
        <w:t>, worldwide government solutions lead.</w:t>
      </w:r>
    </w:p>
    <w:p w14:paraId="035EEE8B" w14:textId="77777777" w:rsidR="00760B71" w:rsidRDefault="00760B71" w:rsidP="00760B71">
      <w:pPr>
        <w:pStyle w:val="NoSpacing"/>
        <w:rPr>
          <w:rFonts w:cstheme="minorHAnsi"/>
        </w:rPr>
      </w:pPr>
    </w:p>
    <w:p w14:paraId="1D576CDA" w14:textId="02C3112E" w:rsidR="00760B71" w:rsidRDefault="00760B71" w:rsidP="00760B71">
      <w:pPr>
        <w:pStyle w:val="NoSpacing"/>
        <w:rPr>
          <w:rFonts w:cstheme="minorHAnsi"/>
        </w:rPr>
      </w:pPr>
      <w:r>
        <w:rPr>
          <w:noProof/>
        </w:rPr>
        <w:drawing>
          <wp:inline distT="0" distB="0" distL="0" distR="0" wp14:anchorId="1076B12F" wp14:editId="347816A5">
            <wp:extent cx="5715000" cy="666750"/>
            <wp:effectExtent l="0" t="0" r="0" b="0"/>
            <wp:docPr id="951461556" name="Picture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61556" name="Picture 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5FDB7FCF" w14:textId="77777777" w:rsidR="00760B71" w:rsidRDefault="00760B71" w:rsidP="00760B71">
      <w:pPr>
        <w:pStyle w:val="NoSpacing"/>
        <w:rPr>
          <w:rFonts w:cstheme="minorHAnsi"/>
        </w:rPr>
      </w:pPr>
    </w:p>
    <w:p w14:paraId="18BA764A" w14:textId="146BB4D5"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3229EB9B" w14:textId="77777777" w:rsidR="00762F68" w:rsidRPr="00762F68" w:rsidRDefault="00AC66BF" w:rsidP="00762F68">
      <w:pPr>
        <w:pStyle w:val="NoSpacing"/>
        <w:rPr>
          <w:b/>
          <w:bCs/>
        </w:rPr>
      </w:pPr>
      <w:r w:rsidRPr="00F225FE">
        <w:rPr>
          <w:b/>
          <w:bCs/>
        </w:rPr>
        <w:t>Feature:</w:t>
      </w:r>
      <w:r w:rsidRPr="00762F68">
        <w:rPr>
          <w:b/>
          <w:bCs/>
        </w:rPr>
        <w:t xml:space="preserve"> </w:t>
      </w:r>
      <w:r w:rsidR="00762F68" w:rsidRPr="00762F68">
        <w:rPr>
          <w:b/>
          <w:bCs/>
        </w:rPr>
        <w:t>Evolving the intelligent supply chain</w:t>
      </w:r>
    </w:p>
    <w:p w14:paraId="0D407AA5" w14:textId="15A0C08A" w:rsidR="00762F68" w:rsidRPr="00B23552" w:rsidRDefault="00762F68" w:rsidP="00762F68">
      <w:pPr>
        <w:pStyle w:val="NoSpacing"/>
      </w:pPr>
      <w:bookmarkStart w:id="17" w:name="_Hlk189738069"/>
      <w:r w:rsidRPr="00B23552">
        <w:t>As Microsoft was keen to demonstrate at this January’s NRF gathering in New York, a supply chain that fully leverages the power of generative AI not only improves operational efficiency but also drives resilience, sustainability</w:t>
      </w:r>
      <w:r w:rsidR="002276E2">
        <w:t>,</w:t>
      </w:r>
      <w:r w:rsidRPr="00B23552">
        <w:t xml:space="preserve"> and customer satisfaction – all of which delivers competitive advantage. IDC’s recent </w:t>
      </w:r>
      <w:r w:rsidRPr="003C21CC">
        <w:rPr>
          <w:i/>
          <w:iCs/>
        </w:rPr>
        <w:t xml:space="preserve">Retail Insights </w:t>
      </w:r>
      <w:r w:rsidRPr="00B23552">
        <w:t>study found that supply chain optimisation is the second-fastest growing form of digital transformation amongst retailers, with compound annual spend in the Americas alone reaching almost 22</w:t>
      </w:r>
      <w:r w:rsidR="002276E2">
        <w:t xml:space="preserve"> per cent</w:t>
      </w:r>
      <w:r w:rsidRPr="00B23552">
        <w:t xml:space="preserve"> of total industry investment. We find out why.</w:t>
      </w:r>
    </w:p>
    <w:bookmarkEnd w:id="17"/>
    <w:p w14:paraId="7DADBD8A" w14:textId="77777777" w:rsidR="00762F68" w:rsidRDefault="00762F68" w:rsidP="00762F68">
      <w:pPr>
        <w:pStyle w:val="NoSpacing"/>
        <w:numPr>
          <w:ilvl w:val="0"/>
          <w:numId w:val="22"/>
        </w:numPr>
      </w:pPr>
      <w:r w:rsidRPr="002E1AE4">
        <w:rPr>
          <w:b/>
          <w:bCs/>
        </w:rPr>
        <w:t>Microsoft spokesperson:</w:t>
      </w:r>
      <w:r w:rsidRPr="002E1AE4">
        <w:t xml:space="preserve"> </w:t>
      </w:r>
      <w:hyperlink r:id="rId26" w:history="1">
        <w:r w:rsidRPr="002E1AE4">
          <w:rPr>
            <w:rStyle w:val="Hyperlink"/>
          </w:rPr>
          <w:t>Felice Miller</w:t>
        </w:r>
      </w:hyperlink>
      <w:r w:rsidRPr="002E1AE4">
        <w:t>, business strategy lead, Microsoft retail and consumer goods.</w:t>
      </w:r>
    </w:p>
    <w:p w14:paraId="127389FC" w14:textId="77777777" w:rsidR="00760B71" w:rsidRPr="002E1AE4" w:rsidRDefault="00760B71" w:rsidP="00EE51C4">
      <w:pPr>
        <w:pStyle w:val="NoSpacing"/>
      </w:pPr>
    </w:p>
    <w:bookmarkEnd w:id="14"/>
    <w:p w14:paraId="0D214E53" w14:textId="6F99F440" w:rsidR="00C23672" w:rsidRDefault="00760B71" w:rsidP="00C23672">
      <w:pPr>
        <w:pStyle w:val="NoSpacing"/>
        <w:rPr>
          <w:rFonts w:eastAsia="Times New Roman"/>
        </w:rPr>
      </w:pPr>
      <w:r>
        <w:rPr>
          <w:noProof/>
        </w:rPr>
        <w:drawing>
          <wp:inline distT="0" distB="0" distL="0" distR="0" wp14:anchorId="68756799" wp14:editId="777A6430">
            <wp:extent cx="5715000" cy="666750"/>
            <wp:effectExtent l="0" t="0" r="0" b="0"/>
            <wp:docPr id="152887814" name="Picture 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7814" name="Picture 6">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2059BC20" w14:textId="77777777" w:rsidR="00760B71" w:rsidRDefault="00760B71" w:rsidP="00C23672">
      <w:pPr>
        <w:pStyle w:val="NoSpacing"/>
        <w:rPr>
          <w:rFonts w:eastAsia="Times New Roman"/>
        </w:rPr>
      </w:pPr>
    </w:p>
    <w:bookmarkEnd w:id="3"/>
    <w:bookmarkEnd w:id="15"/>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4"/>
    <w:p w14:paraId="25D6C415" w14:textId="0DF5025E" w:rsidR="00A96CA6"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7E112FBB" w14:textId="77777777" w:rsidR="00C23672" w:rsidRDefault="00C23672"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7D20B799" w14:textId="2BD91975" w:rsidR="0024502A" w:rsidRPr="00DB6B02"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EB11ACE" w14:textId="77777777" w:rsidR="0024502A" w:rsidRDefault="0024502A" w:rsidP="007430A7">
      <w:pPr>
        <w:pStyle w:val="NoSpacing"/>
        <w:rPr>
          <w:rFonts w:cstheme="minorHAnsi"/>
          <w:b/>
          <w:bCs/>
          <w:color w:val="000000" w:themeColor="text1"/>
        </w:rPr>
      </w:pPr>
    </w:p>
    <w:p w14:paraId="4A3DFB0A" w14:textId="5925F9CB" w:rsidR="006806F1" w:rsidRDefault="0099389C" w:rsidP="007430A7">
      <w:pPr>
        <w:pStyle w:val="NoSpacing"/>
        <w:rPr>
          <w:rFonts w:cstheme="minorHAnsi"/>
          <w:b/>
          <w:bCs/>
          <w:color w:val="000000" w:themeColor="text1"/>
        </w:rPr>
      </w:pPr>
      <w:r>
        <w:rPr>
          <w:rFonts w:cstheme="minorHAnsi"/>
          <w:b/>
          <w:bCs/>
          <w:color w:val="000000" w:themeColor="text1"/>
        </w:rPr>
        <w:t>S</w:t>
      </w:r>
      <w:r w:rsidR="00307DCC">
        <w:rPr>
          <w:rFonts w:cstheme="minorHAnsi"/>
          <w:b/>
          <w:bCs/>
          <w:color w:val="000000" w:themeColor="text1"/>
        </w:rPr>
        <w:t>ummer</w:t>
      </w:r>
      <w:r w:rsidR="004E4C8B">
        <w:rPr>
          <w:rFonts w:cstheme="minorHAnsi"/>
          <w:b/>
          <w:bCs/>
          <w:color w:val="000000" w:themeColor="text1"/>
        </w:rPr>
        <w:t xml:space="preserve"> 202</w:t>
      </w:r>
      <w:r>
        <w:rPr>
          <w:rFonts w:cstheme="minorHAnsi"/>
          <w:b/>
          <w:bCs/>
          <w:color w:val="000000" w:themeColor="text1"/>
        </w:rPr>
        <w:t>5</w:t>
      </w:r>
      <w:r w:rsidR="004E4C8B">
        <w:rPr>
          <w:rFonts w:cstheme="minorHAnsi"/>
          <w:b/>
          <w:bCs/>
          <w:color w:val="000000" w:themeColor="text1"/>
        </w:rPr>
        <w:t xml:space="preserve"> events</w:t>
      </w:r>
      <w:r w:rsidR="004E4C8B" w:rsidRPr="00940C77">
        <w:rPr>
          <w:rFonts w:cstheme="minorHAnsi"/>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76"/>
      </w:tblGrid>
      <w:tr w:rsidR="00BD4E5D" w:rsidRPr="00307DCC" w14:paraId="07EBA934" w14:textId="77777777" w:rsidTr="00307DCC">
        <w:tc>
          <w:tcPr>
            <w:tcW w:w="3828" w:type="dxa"/>
            <w:vAlign w:val="center"/>
          </w:tcPr>
          <w:p w14:paraId="13BD12A4" w14:textId="6C92F19C" w:rsidR="00BD4E5D" w:rsidRPr="00307DCC" w:rsidRDefault="00534DAB" w:rsidP="00BD4E5D">
            <w:pPr>
              <w:pStyle w:val="NoSpacing"/>
              <w:rPr>
                <w:rFonts w:ascii="Calibri" w:eastAsia="Times New Roman" w:hAnsi="Calibri" w:cs="Calibri"/>
                <w:color w:val="000000"/>
              </w:rPr>
            </w:pPr>
            <w:hyperlink r:id="rId29" w:history="1">
              <w:r w:rsidRPr="00307DCC">
                <w:rPr>
                  <w:rStyle w:val="Hyperlink"/>
                  <w:rFonts w:ascii="Calibri" w:eastAsia="Times New Roman" w:hAnsi="Calibri" w:cs="Calibri"/>
                </w:rPr>
                <w:t>ARC Asia</w:t>
              </w:r>
            </w:hyperlink>
            <w:r w:rsidR="00307DCC" w:rsidRPr="00307DCC">
              <w:rPr>
                <w:rFonts w:ascii="Calibri" w:eastAsia="Times New Roman" w:hAnsi="Calibri" w:cs="Calibri"/>
                <w:color w:val="000000"/>
              </w:rPr>
              <w:t xml:space="preserve"> </w:t>
            </w:r>
            <w:r w:rsidR="00BD4E5D" w:rsidRPr="00307DCC">
              <w:rPr>
                <w:rFonts w:ascii="Calibri" w:eastAsia="Times New Roman" w:hAnsi="Calibri" w:cs="Calibri"/>
                <w:color w:val="000000"/>
              </w:rPr>
              <w:t>1</w:t>
            </w:r>
            <w:r w:rsidR="00307DCC" w:rsidRPr="00307DCC">
              <w:rPr>
                <w:rFonts w:ascii="Calibri" w:eastAsia="Times New Roman" w:hAnsi="Calibri" w:cs="Calibri"/>
                <w:color w:val="000000"/>
              </w:rPr>
              <w:t>0-11 Jul, Bangalore</w:t>
            </w:r>
          </w:p>
        </w:tc>
        <w:tc>
          <w:tcPr>
            <w:tcW w:w="5376" w:type="dxa"/>
            <w:vAlign w:val="center"/>
          </w:tcPr>
          <w:p w14:paraId="5780EC07" w14:textId="71256A6F" w:rsidR="00BD4E5D" w:rsidRPr="00307DCC" w:rsidRDefault="00307DCC" w:rsidP="00BD4E5D">
            <w:pPr>
              <w:pStyle w:val="NoSpacing"/>
              <w:rPr>
                <w:rFonts w:cstheme="minorHAnsi"/>
                <w:color w:val="000000" w:themeColor="text1"/>
              </w:rPr>
            </w:pPr>
            <w:hyperlink r:id="rId30" w:anchor="/" w:history="1">
              <w:r w:rsidRPr="00307DCC">
                <w:rPr>
                  <w:rStyle w:val="Hyperlink"/>
                  <w:rFonts w:ascii="Calibri" w:eastAsia="Times New Roman" w:hAnsi="Calibri" w:cs="Calibri"/>
                </w:rPr>
                <w:t>ITS World Congress</w:t>
              </w:r>
            </w:hyperlink>
            <w:r w:rsidRPr="00307DCC">
              <w:rPr>
                <w:rFonts w:ascii="Calibri" w:eastAsia="Times New Roman" w:hAnsi="Calibri" w:cs="Calibri"/>
              </w:rPr>
              <w:t xml:space="preserve"> 24-28 Aug, Atlanta</w:t>
            </w:r>
          </w:p>
        </w:tc>
      </w:tr>
      <w:tr w:rsidR="00BD4E5D" w:rsidRPr="00307DCC" w14:paraId="14FD3149" w14:textId="77777777" w:rsidTr="00307DCC">
        <w:tc>
          <w:tcPr>
            <w:tcW w:w="3828" w:type="dxa"/>
            <w:vAlign w:val="center"/>
          </w:tcPr>
          <w:p w14:paraId="0A628960" w14:textId="2A8709B0" w:rsidR="00BD4E5D" w:rsidRPr="00307DCC" w:rsidRDefault="00307DCC" w:rsidP="00BD4E5D">
            <w:pPr>
              <w:pStyle w:val="NoSpacing"/>
              <w:rPr>
                <w:color w:val="FF0000"/>
              </w:rPr>
            </w:pPr>
            <w:hyperlink r:id="rId31" w:history="1">
              <w:r w:rsidRPr="00307DCC">
                <w:rPr>
                  <w:rStyle w:val="Hyperlink"/>
                </w:rPr>
                <w:t>IBC</w:t>
              </w:r>
            </w:hyperlink>
            <w:r w:rsidRPr="00307DCC">
              <w:t xml:space="preserve"> 12-15 Sept, Amsterdam</w:t>
            </w:r>
          </w:p>
        </w:tc>
        <w:tc>
          <w:tcPr>
            <w:tcW w:w="5376" w:type="dxa"/>
            <w:vAlign w:val="center"/>
          </w:tcPr>
          <w:p w14:paraId="013CCFD1" w14:textId="485E02D9" w:rsidR="00BD4E5D" w:rsidRPr="00307DCC" w:rsidRDefault="00307DCC" w:rsidP="00BD4E5D">
            <w:pPr>
              <w:pStyle w:val="NoSpacing"/>
              <w:rPr>
                <w:rFonts w:cstheme="minorHAnsi"/>
              </w:rPr>
            </w:pPr>
            <w:hyperlink r:id="rId32" w:history="1">
              <w:r w:rsidRPr="00307DCC">
                <w:rPr>
                  <w:rStyle w:val="Hyperlink"/>
                  <w:rFonts w:cstheme="minorHAnsi"/>
                </w:rPr>
                <w:t>European MSFT Fabric Conference</w:t>
              </w:r>
            </w:hyperlink>
            <w:r>
              <w:rPr>
                <w:rFonts w:cstheme="minorHAnsi"/>
              </w:rPr>
              <w:t xml:space="preserve"> 15-18 Sept, Vienna</w:t>
            </w:r>
          </w:p>
        </w:tc>
      </w:tr>
      <w:tr w:rsidR="003F5DD4" w:rsidRPr="00307DCC" w14:paraId="70715644" w14:textId="77777777" w:rsidTr="00307DCC">
        <w:tc>
          <w:tcPr>
            <w:tcW w:w="3828" w:type="dxa"/>
            <w:vAlign w:val="center"/>
          </w:tcPr>
          <w:p w14:paraId="2EBEAFCB" w14:textId="3FE69235" w:rsidR="003F5DD4" w:rsidRPr="00307DCC" w:rsidRDefault="00307DCC" w:rsidP="00BD4E5D">
            <w:pPr>
              <w:pStyle w:val="NoSpacing"/>
            </w:pPr>
            <w:hyperlink r:id="rId33" w:history="1">
              <w:r w:rsidRPr="00307DCC">
                <w:rPr>
                  <w:rStyle w:val="Hyperlink"/>
                </w:rPr>
                <w:t>DTX and UC Expo</w:t>
              </w:r>
            </w:hyperlink>
            <w:r>
              <w:t xml:space="preserve"> 1-2 October, London</w:t>
            </w:r>
          </w:p>
        </w:tc>
        <w:tc>
          <w:tcPr>
            <w:tcW w:w="5376" w:type="dxa"/>
          </w:tcPr>
          <w:p w14:paraId="646ACE18" w14:textId="77777777" w:rsidR="003F5DD4" w:rsidRPr="00307DCC" w:rsidRDefault="003F5DD4" w:rsidP="00BD4E5D">
            <w:pPr>
              <w:pStyle w:val="NoSpacing"/>
              <w:rPr>
                <w:rFonts w:cstheme="minorHAnsi"/>
              </w:rPr>
            </w:pPr>
          </w:p>
        </w:tc>
      </w:tr>
    </w:tbl>
    <w:p w14:paraId="3B232154" w14:textId="3113FD20"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27F52F05" w:rsidR="0004417C"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608D8D9E" w14:textId="77777777" w:rsidR="00173D04" w:rsidRDefault="00173D04" w:rsidP="007430A7">
      <w:pPr>
        <w:pStyle w:val="NoSpacing"/>
        <w:rPr>
          <w:rFonts w:cstheme="minorHAnsi"/>
          <w:color w:val="000000" w:themeColor="text1"/>
        </w:rPr>
      </w:pPr>
    </w:p>
    <w:p w14:paraId="3AFB09BE" w14:textId="0FD94682" w:rsidR="00173D04" w:rsidRPr="00940C77" w:rsidRDefault="00173D04" w:rsidP="007430A7">
      <w:pPr>
        <w:pStyle w:val="NoSpacing"/>
        <w:rPr>
          <w:rFonts w:cstheme="minorHAnsi"/>
          <w:color w:val="000000" w:themeColor="text1"/>
        </w:rPr>
      </w:pPr>
      <w:r w:rsidRPr="00173D04">
        <w:rPr>
          <w:rFonts w:cstheme="minorHAnsi"/>
          <w:noProof/>
          <w:color w:val="000000" w:themeColor="text1"/>
        </w:rPr>
        <w:drawing>
          <wp:inline distT="0" distB="0" distL="0" distR="0" wp14:anchorId="1D72B4AF" wp14:editId="01B6D9B6">
            <wp:extent cx="5850890" cy="2424430"/>
            <wp:effectExtent l="0" t="0" r="0" b="0"/>
            <wp:docPr id="349395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95629" name=""/>
                    <pic:cNvPicPr/>
                  </pic:nvPicPr>
                  <pic:blipFill>
                    <a:blip r:embed="rId34"/>
                    <a:stretch>
                      <a:fillRect/>
                    </a:stretch>
                  </pic:blipFill>
                  <pic:spPr>
                    <a:xfrm>
                      <a:off x="0" y="0"/>
                      <a:ext cx="5850890" cy="2424430"/>
                    </a:xfrm>
                    <a:prstGeom prst="rect">
                      <a:avLst/>
                    </a:prstGeom>
                  </pic:spPr>
                </pic:pic>
              </a:graphicData>
            </a:graphic>
          </wp:inline>
        </w:drawing>
      </w:r>
    </w:p>
    <w:p w14:paraId="38277735" w14:textId="5ECAC740" w:rsidR="00A96CA6" w:rsidRDefault="00A96CA6" w:rsidP="00173D04">
      <w:pPr>
        <w:pStyle w:val="NoSpacing"/>
        <w:rPr>
          <w:rFonts w:cstheme="minorHAnsi"/>
          <w:color w:val="000000" w:themeColor="text1"/>
        </w:rPr>
      </w:pPr>
    </w:p>
    <w:p w14:paraId="1AD2870E" w14:textId="77777777" w:rsidR="00F548A3" w:rsidRDefault="00F548A3" w:rsidP="00173D04">
      <w:pPr>
        <w:pStyle w:val="NoSpacing"/>
        <w:rPr>
          <w:rFonts w:cstheme="minorHAnsi"/>
          <w:color w:val="000000" w:themeColor="text1"/>
        </w:rPr>
      </w:pPr>
    </w:p>
    <w:p w14:paraId="5AB10F7D" w14:textId="459737BE" w:rsidR="00336A3D" w:rsidRDefault="00336A3D" w:rsidP="007430A7">
      <w:pPr>
        <w:pStyle w:val="NoSpacing"/>
        <w:rPr>
          <w:rFonts w:cstheme="minorHAnsi"/>
          <w:b/>
          <w:bCs/>
          <w:color w:val="4472C4" w:themeColor="accent1"/>
          <w:sz w:val="28"/>
          <w:szCs w:val="28"/>
        </w:rPr>
      </w:pPr>
      <w:r>
        <w:rPr>
          <w:rFonts w:cstheme="minorHAnsi"/>
          <w:b/>
          <w:bCs/>
          <w:color w:val="4472C4" w:themeColor="accent1"/>
          <w:sz w:val="28"/>
          <w:szCs w:val="28"/>
        </w:rPr>
        <w:t xml:space="preserve">Find out more about how to leverage </w:t>
      </w:r>
      <w:r w:rsidRPr="00336A3D">
        <w:rPr>
          <w:rFonts w:cstheme="minorHAnsi"/>
          <w:b/>
          <w:bCs/>
          <w:i/>
          <w:iCs/>
          <w:color w:val="4472C4" w:themeColor="accent1"/>
          <w:sz w:val="28"/>
          <w:szCs w:val="28"/>
        </w:rPr>
        <w:t>Technology Record</w:t>
      </w:r>
    </w:p>
    <w:p w14:paraId="57E8615C" w14:textId="0490C4BE" w:rsidR="0097105A" w:rsidRDefault="00074830" w:rsidP="00336A3D">
      <w:pPr>
        <w:pStyle w:val="NoSpacing"/>
        <w:rPr>
          <w:rStyle w:val="Hyperlink"/>
          <w:rFonts w:cstheme="minorHAnsi"/>
          <w:color w:val="auto"/>
          <w:u w:val="none"/>
        </w:rPr>
      </w:pPr>
      <w:r>
        <w:rPr>
          <w:rFonts w:cstheme="minorHAnsi"/>
        </w:rPr>
        <w:t>Contact us</w:t>
      </w:r>
      <w:r w:rsidR="00932062" w:rsidRPr="00940C77">
        <w:rPr>
          <w:rFonts w:cstheme="minorHAnsi"/>
        </w:rPr>
        <w:t xml:space="preserve"> about</w:t>
      </w:r>
      <w:r>
        <w:rPr>
          <w:rFonts w:cstheme="minorHAnsi"/>
        </w:rPr>
        <w:t xml:space="preserve"> the</w:t>
      </w:r>
      <w:r w:rsidR="00932062" w:rsidRPr="00940C77">
        <w:rPr>
          <w:rFonts w:cstheme="minorHAnsi"/>
        </w:rPr>
        <w:t xml:space="preserve"> wealth of marketing opportunities</w:t>
      </w:r>
      <w:r w:rsidR="00711611" w:rsidRPr="00940C77">
        <w:rPr>
          <w:rFonts w:cstheme="minorHAnsi"/>
        </w:rPr>
        <w:t xml:space="preserve"> </w:t>
      </w:r>
      <w:r w:rsidR="00932062" w:rsidRPr="00940C77">
        <w:rPr>
          <w:rFonts w:cstheme="minorHAnsi"/>
        </w:rPr>
        <w:t xml:space="preserve">available to Microsoft partners </w:t>
      </w:r>
      <w:r>
        <w:rPr>
          <w:rFonts w:cstheme="minorHAnsi"/>
        </w:rPr>
        <w:t>looking</w:t>
      </w:r>
      <w:r w:rsidR="00932062" w:rsidRPr="00940C77">
        <w:rPr>
          <w:rFonts w:cstheme="minorHAnsi"/>
        </w:rPr>
        <w:t xml:space="preserve"> to promote their brand</w:t>
      </w:r>
      <w:r>
        <w:rPr>
          <w:rFonts w:cstheme="minorHAnsi"/>
        </w:rPr>
        <w:t>:</w:t>
      </w:r>
      <w:r w:rsidR="00336A3D">
        <w:rPr>
          <w:rStyle w:val="Hyperlink"/>
          <w:rFonts w:cstheme="minorHAnsi"/>
          <w:color w:val="auto"/>
          <w:u w:val="none"/>
        </w:rPr>
        <w:t xml:space="preserve"> </w:t>
      </w:r>
    </w:p>
    <w:p w14:paraId="7F4FC3FD" w14:textId="4A78312C" w:rsidR="00932062" w:rsidRPr="00940C77" w:rsidRDefault="00932062" w:rsidP="007430A7">
      <w:pPr>
        <w:pStyle w:val="NoSpacing"/>
        <w:rPr>
          <w:rFonts w:cstheme="minorHAnsi"/>
        </w:rPr>
      </w:pPr>
    </w:p>
    <w:p w14:paraId="5DD93EDF" w14:textId="0C9D7A87" w:rsidR="00336A3D" w:rsidRDefault="00336A3D" w:rsidP="006D57E6">
      <w:pPr>
        <w:pStyle w:val="NoSpacing"/>
        <w:rPr>
          <w:rFonts w:cstheme="minorHAnsi"/>
        </w:rPr>
      </w:pPr>
      <w:r>
        <w:rPr>
          <w:rFonts w:cstheme="minorHAnsi"/>
          <w:b/>
          <w:bCs/>
        </w:rPr>
        <w:t>Advertising and sponsorship:</w:t>
      </w:r>
      <w:r w:rsidRPr="00336A3D">
        <w:rPr>
          <w:rFonts w:cstheme="minorHAnsi"/>
        </w:rPr>
        <w:t xml:space="preserve"> Ricky Popat </w:t>
      </w:r>
      <w:r w:rsidR="00534DAB">
        <w:rPr>
          <w:rFonts w:cstheme="minorHAnsi"/>
        </w:rPr>
        <w:t xml:space="preserve">- </w:t>
      </w:r>
      <w:hyperlink r:id="rId35" w:history="1">
        <w:r w:rsidRPr="00B75AD3">
          <w:rPr>
            <w:rStyle w:val="Hyperlink"/>
            <w:rFonts w:cstheme="minorHAnsi"/>
          </w:rPr>
          <w:t>ricky.popat@technologyrecord.com</w:t>
        </w:r>
      </w:hyperlink>
    </w:p>
    <w:p w14:paraId="60F66DD5" w14:textId="77777777" w:rsidR="00336A3D" w:rsidRDefault="00336A3D" w:rsidP="006D57E6">
      <w:pPr>
        <w:pStyle w:val="NoSpacing"/>
        <w:rPr>
          <w:rFonts w:cstheme="minorHAnsi"/>
          <w:b/>
          <w:bCs/>
        </w:rPr>
      </w:pPr>
    </w:p>
    <w:p w14:paraId="7DAC8826" w14:textId="2BE3E5DF"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36"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37" w:history="1">
        <w:r w:rsidRPr="00E223BF">
          <w:rPr>
            <w:rStyle w:val="Hyperlink"/>
            <w:rFonts w:cstheme="minorHAnsi"/>
          </w:rPr>
          <w:t>alice.chambers@tudor-rose.co.uk</w:t>
        </w:r>
      </w:hyperlink>
    </w:p>
    <w:p w14:paraId="5B50A455" w14:textId="533CE94C"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Amber Hickman</w:t>
      </w:r>
      <w:r w:rsidR="00D64A8A">
        <w:rPr>
          <w:rStyle w:val="Hyperlink"/>
          <w:rFonts w:cstheme="minorHAnsi"/>
          <w:color w:val="auto"/>
          <w:u w:val="none"/>
        </w:rPr>
        <w:t xml:space="preserve"> - </w:t>
      </w:r>
      <w:hyperlink r:id="rId38" w:history="1">
        <w:r w:rsidRPr="005022F4">
          <w:rPr>
            <w:rStyle w:val="Hyperlink"/>
            <w:rFonts w:cstheme="minorHAnsi"/>
          </w:rPr>
          <w:t>amber.hickman@tudor-rose.co.uk</w:t>
        </w:r>
      </w:hyperlink>
    </w:p>
    <w:p w14:paraId="478CDDCC" w14:textId="77777777" w:rsidR="00671A69" w:rsidRPr="00940C77" w:rsidRDefault="00671A69" w:rsidP="006D57E6">
      <w:pPr>
        <w:pStyle w:val="NoSpacing"/>
        <w:rPr>
          <w:rStyle w:val="Hyperlink"/>
          <w:rFonts w:cstheme="minorHAnsi"/>
          <w:color w:val="auto"/>
          <w:u w:val="none"/>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5038B5C6" w14:textId="63C467CC" w:rsidR="00336A3D"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39"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sectPr w:rsidR="00336A3D" w:rsidSect="00173D04">
      <w:headerReference w:type="default" r:id="rId40"/>
      <w:footerReference w:type="default" r:id="rId41"/>
      <w:pgSz w:w="11906" w:h="16838"/>
      <w:pgMar w:top="2694" w:right="1274" w:bottom="1702"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A40B7" w14:textId="77777777" w:rsidR="006C4A26" w:rsidRDefault="006C4A26">
      <w:pPr>
        <w:spacing w:after="0" w:line="240" w:lineRule="auto"/>
      </w:pPr>
      <w:r>
        <w:separator/>
      </w:r>
    </w:p>
  </w:endnote>
  <w:endnote w:type="continuationSeparator" w:id="0">
    <w:p w14:paraId="554B6B46" w14:textId="77777777" w:rsidR="006C4A26" w:rsidRDefault="006C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608981"/>
      <w:docPartObj>
        <w:docPartGallery w:val="Page Numbers (Bottom of Page)"/>
        <w:docPartUnique/>
      </w:docPartObj>
    </w:sdtPr>
    <w:sdtEndPr>
      <w:rPr>
        <w:noProof/>
      </w:rPr>
    </w:sdtEndPr>
    <w:sdtContent>
      <w:p w14:paraId="1511B0B2" w14:textId="224F6EEA" w:rsidR="00ED7A8C" w:rsidRDefault="00ED7A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729515" w14:textId="77777777" w:rsidR="00ED7A8C" w:rsidRDefault="00ED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CDB5" w14:textId="77777777" w:rsidR="006C4A26" w:rsidRDefault="006C4A26">
      <w:pPr>
        <w:spacing w:after="0" w:line="240" w:lineRule="auto"/>
      </w:pPr>
      <w:r>
        <w:separator/>
      </w:r>
    </w:p>
  </w:footnote>
  <w:footnote w:type="continuationSeparator" w:id="0">
    <w:p w14:paraId="5B882948" w14:textId="77777777" w:rsidR="006C4A26" w:rsidRDefault="006C4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1785671152" name="Picture 178567115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A0"/>
    <w:multiLevelType w:val="hybridMultilevel"/>
    <w:tmpl w:val="41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383"/>
    <w:multiLevelType w:val="multilevel"/>
    <w:tmpl w:val="38B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31A58"/>
    <w:multiLevelType w:val="hybridMultilevel"/>
    <w:tmpl w:val="B50A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750D7"/>
    <w:multiLevelType w:val="hybridMultilevel"/>
    <w:tmpl w:val="0DFC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71145"/>
    <w:multiLevelType w:val="hybridMultilevel"/>
    <w:tmpl w:val="7432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440CA"/>
    <w:multiLevelType w:val="hybridMultilevel"/>
    <w:tmpl w:val="41E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1218F"/>
    <w:multiLevelType w:val="hybridMultilevel"/>
    <w:tmpl w:val="9912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24069"/>
    <w:multiLevelType w:val="hybridMultilevel"/>
    <w:tmpl w:val="A3E0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C44BD"/>
    <w:multiLevelType w:val="multilevel"/>
    <w:tmpl w:val="B150D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1664F"/>
    <w:multiLevelType w:val="hybridMultilevel"/>
    <w:tmpl w:val="80C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53105"/>
    <w:multiLevelType w:val="hybridMultilevel"/>
    <w:tmpl w:val="2770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A415C"/>
    <w:multiLevelType w:val="multilevel"/>
    <w:tmpl w:val="609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40CE1"/>
    <w:multiLevelType w:val="hybridMultilevel"/>
    <w:tmpl w:val="96B6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87E3A"/>
    <w:multiLevelType w:val="multilevel"/>
    <w:tmpl w:val="9DD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01C0"/>
    <w:multiLevelType w:val="hybridMultilevel"/>
    <w:tmpl w:val="9CFE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19"/>
  </w:num>
  <w:num w:numId="2" w16cid:durableId="2008944564">
    <w:abstractNumId w:val="6"/>
  </w:num>
  <w:num w:numId="3" w16cid:durableId="1620909941">
    <w:abstractNumId w:val="2"/>
  </w:num>
  <w:num w:numId="4" w16cid:durableId="1713767578">
    <w:abstractNumId w:val="3"/>
  </w:num>
  <w:num w:numId="5" w16cid:durableId="1230459008">
    <w:abstractNumId w:val="0"/>
  </w:num>
  <w:num w:numId="6" w16cid:durableId="205529156">
    <w:abstractNumId w:val="17"/>
  </w:num>
  <w:num w:numId="7" w16cid:durableId="1899433545">
    <w:abstractNumId w:val="8"/>
  </w:num>
  <w:num w:numId="8" w16cid:durableId="1093091171">
    <w:abstractNumId w:val="1"/>
  </w:num>
  <w:num w:numId="9" w16cid:durableId="1920481321">
    <w:abstractNumId w:val="11"/>
  </w:num>
  <w:num w:numId="10" w16cid:durableId="103964448">
    <w:abstractNumId w:val="4"/>
  </w:num>
  <w:num w:numId="11" w16cid:durableId="943196342">
    <w:abstractNumId w:val="12"/>
  </w:num>
  <w:num w:numId="12" w16cid:durableId="1962685337">
    <w:abstractNumId w:val="6"/>
  </w:num>
  <w:num w:numId="13" w16cid:durableId="1765615313">
    <w:abstractNumId w:val="6"/>
  </w:num>
  <w:num w:numId="14" w16cid:durableId="136144404">
    <w:abstractNumId w:val="14"/>
  </w:num>
  <w:num w:numId="15" w16cid:durableId="2012175447">
    <w:abstractNumId w:val="5"/>
  </w:num>
  <w:num w:numId="16" w16cid:durableId="478159009">
    <w:abstractNumId w:val="7"/>
  </w:num>
  <w:num w:numId="17" w16cid:durableId="396171553">
    <w:abstractNumId w:val="10"/>
  </w:num>
  <w:num w:numId="18" w16cid:durableId="1568804983">
    <w:abstractNumId w:val="6"/>
  </w:num>
  <w:num w:numId="19" w16cid:durableId="2018771998">
    <w:abstractNumId w:val="18"/>
  </w:num>
  <w:num w:numId="20" w16cid:durableId="619802264">
    <w:abstractNumId w:val="15"/>
  </w:num>
  <w:num w:numId="21" w16cid:durableId="1599826488">
    <w:abstractNumId w:val="9"/>
  </w:num>
  <w:num w:numId="22" w16cid:durableId="838271808">
    <w:abstractNumId w:val="13"/>
  </w:num>
  <w:num w:numId="23" w16cid:durableId="36661060">
    <w:abstractNumId w:val="16"/>
  </w:num>
  <w:num w:numId="24" w16cid:durableId="92688290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47D7"/>
    <w:rsid w:val="00015653"/>
    <w:rsid w:val="00016B67"/>
    <w:rsid w:val="00017051"/>
    <w:rsid w:val="00017CA4"/>
    <w:rsid w:val="00017DF7"/>
    <w:rsid w:val="00020626"/>
    <w:rsid w:val="00020CAB"/>
    <w:rsid w:val="000226CD"/>
    <w:rsid w:val="00023E14"/>
    <w:rsid w:val="000251BD"/>
    <w:rsid w:val="00026786"/>
    <w:rsid w:val="00027858"/>
    <w:rsid w:val="00027BFA"/>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07E2"/>
    <w:rsid w:val="0004085A"/>
    <w:rsid w:val="000416D8"/>
    <w:rsid w:val="00042837"/>
    <w:rsid w:val="0004417C"/>
    <w:rsid w:val="000446D4"/>
    <w:rsid w:val="0004545D"/>
    <w:rsid w:val="000465C2"/>
    <w:rsid w:val="000466F6"/>
    <w:rsid w:val="0004674A"/>
    <w:rsid w:val="000479BC"/>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674F3"/>
    <w:rsid w:val="000675A0"/>
    <w:rsid w:val="00072EE0"/>
    <w:rsid w:val="00072FF5"/>
    <w:rsid w:val="0007475B"/>
    <w:rsid w:val="00074830"/>
    <w:rsid w:val="00074BA5"/>
    <w:rsid w:val="00075075"/>
    <w:rsid w:val="0007554E"/>
    <w:rsid w:val="000802CE"/>
    <w:rsid w:val="0008055E"/>
    <w:rsid w:val="000805E6"/>
    <w:rsid w:val="00080C09"/>
    <w:rsid w:val="00080FBF"/>
    <w:rsid w:val="00081184"/>
    <w:rsid w:val="00082EE0"/>
    <w:rsid w:val="0008309B"/>
    <w:rsid w:val="000832C2"/>
    <w:rsid w:val="00083332"/>
    <w:rsid w:val="00083672"/>
    <w:rsid w:val="00085054"/>
    <w:rsid w:val="00085DB6"/>
    <w:rsid w:val="00086569"/>
    <w:rsid w:val="00086AB8"/>
    <w:rsid w:val="00086C22"/>
    <w:rsid w:val="00087C14"/>
    <w:rsid w:val="00087E7E"/>
    <w:rsid w:val="000903F9"/>
    <w:rsid w:val="00090A68"/>
    <w:rsid w:val="00091929"/>
    <w:rsid w:val="00092424"/>
    <w:rsid w:val="00093C9A"/>
    <w:rsid w:val="00094D06"/>
    <w:rsid w:val="000953BA"/>
    <w:rsid w:val="00095F3F"/>
    <w:rsid w:val="000965E0"/>
    <w:rsid w:val="000A08F2"/>
    <w:rsid w:val="000A176D"/>
    <w:rsid w:val="000A1A53"/>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B7A42"/>
    <w:rsid w:val="000B7BF1"/>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431C"/>
    <w:rsid w:val="000E5AB4"/>
    <w:rsid w:val="000E6B92"/>
    <w:rsid w:val="000E79C5"/>
    <w:rsid w:val="000F04B4"/>
    <w:rsid w:val="000F195B"/>
    <w:rsid w:val="000F22F3"/>
    <w:rsid w:val="000F3117"/>
    <w:rsid w:val="000F481E"/>
    <w:rsid w:val="000F4CBC"/>
    <w:rsid w:val="000F5B6B"/>
    <w:rsid w:val="000F6609"/>
    <w:rsid w:val="000F764B"/>
    <w:rsid w:val="000F7DAA"/>
    <w:rsid w:val="00100615"/>
    <w:rsid w:val="0010080D"/>
    <w:rsid w:val="00102D1E"/>
    <w:rsid w:val="001041B7"/>
    <w:rsid w:val="00104E7D"/>
    <w:rsid w:val="00105434"/>
    <w:rsid w:val="0010580B"/>
    <w:rsid w:val="001116C0"/>
    <w:rsid w:val="0011212B"/>
    <w:rsid w:val="00113504"/>
    <w:rsid w:val="0011519E"/>
    <w:rsid w:val="001153F9"/>
    <w:rsid w:val="001231A6"/>
    <w:rsid w:val="001231C8"/>
    <w:rsid w:val="00123EC1"/>
    <w:rsid w:val="001242DB"/>
    <w:rsid w:val="001256A3"/>
    <w:rsid w:val="00125D75"/>
    <w:rsid w:val="00126072"/>
    <w:rsid w:val="0013089F"/>
    <w:rsid w:val="00131597"/>
    <w:rsid w:val="00131FDD"/>
    <w:rsid w:val="00131FF9"/>
    <w:rsid w:val="0013207B"/>
    <w:rsid w:val="00135486"/>
    <w:rsid w:val="00135963"/>
    <w:rsid w:val="00137DF1"/>
    <w:rsid w:val="00137F96"/>
    <w:rsid w:val="0014041A"/>
    <w:rsid w:val="00140E95"/>
    <w:rsid w:val="00141755"/>
    <w:rsid w:val="00142956"/>
    <w:rsid w:val="00143521"/>
    <w:rsid w:val="0014370E"/>
    <w:rsid w:val="00143A7C"/>
    <w:rsid w:val="001477CF"/>
    <w:rsid w:val="00150D16"/>
    <w:rsid w:val="001521C6"/>
    <w:rsid w:val="00152521"/>
    <w:rsid w:val="00153F56"/>
    <w:rsid w:val="001565D4"/>
    <w:rsid w:val="00156F23"/>
    <w:rsid w:val="001576DE"/>
    <w:rsid w:val="00157BF8"/>
    <w:rsid w:val="00160C1B"/>
    <w:rsid w:val="00162A36"/>
    <w:rsid w:val="0016519E"/>
    <w:rsid w:val="001659F9"/>
    <w:rsid w:val="00165C04"/>
    <w:rsid w:val="00165C22"/>
    <w:rsid w:val="0016654B"/>
    <w:rsid w:val="001665D8"/>
    <w:rsid w:val="00167340"/>
    <w:rsid w:val="00167E74"/>
    <w:rsid w:val="00170103"/>
    <w:rsid w:val="00171249"/>
    <w:rsid w:val="001712B0"/>
    <w:rsid w:val="00171B01"/>
    <w:rsid w:val="001727C4"/>
    <w:rsid w:val="0017295C"/>
    <w:rsid w:val="00172EF1"/>
    <w:rsid w:val="00173630"/>
    <w:rsid w:val="00173AB9"/>
    <w:rsid w:val="00173C0D"/>
    <w:rsid w:val="00173D04"/>
    <w:rsid w:val="0017554B"/>
    <w:rsid w:val="001758E8"/>
    <w:rsid w:val="00176EDB"/>
    <w:rsid w:val="00177B01"/>
    <w:rsid w:val="00180A56"/>
    <w:rsid w:val="00180E7D"/>
    <w:rsid w:val="001823A5"/>
    <w:rsid w:val="001825D8"/>
    <w:rsid w:val="00182DBD"/>
    <w:rsid w:val="0018315E"/>
    <w:rsid w:val="001833EE"/>
    <w:rsid w:val="00183BD5"/>
    <w:rsid w:val="001842AA"/>
    <w:rsid w:val="00184531"/>
    <w:rsid w:val="001845D3"/>
    <w:rsid w:val="00184C6B"/>
    <w:rsid w:val="00185059"/>
    <w:rsid w:val="00186A83"/>
    <w:rsid w:val="0018730F"/>
    <w:rsid w:val="00187BC9"/>
    <w:rsid w:val="00187FD7"/>
    <w:rsid w:val="00190FC1"/>
    <w:rsid w:val="00191AC4"/>
    <w:rsid w:val="001928A3"/>
    <w:rsid w:val="00193298"/>
    <w:rsid w:val="00193F43"/>
    <w:rsid w:val="00194BDC"/>
    <w:rsid w:val="00195577"/>
    <w:rsid w:val="00197DEB"/>
    <w:rsid w:val="001A06ED"/>
    <w:rsid w:val="001A111F"/>
    <w:rsid w:val="001A18DF"/>
    <w:rsid w:val="001A2485"/>
    <w:rsid w:val="001A29A7"/>
    <w:rsid w:val="001A2C7B"/>
    <w:rsid w:val="001A44D4"/>
    <w:rsid w:val="001A4EED"/>
    <w:rsid w:val="001A77A1"/>
    <w:rsid w:val="001B0269"/>
    <w:rsid w:val="001B082E"/>
    <w:rsid w:val="001B0B88"/>
    <w:rsid w:val="001B20D9"/>
    <w:rsid w:val="001B24D7"/>
    <w:rsid w:val="001B283F"/>
    <w:rsid w:val="001B296A"/>
    <w:rsid w:val="001B2F44"/>
    <w:rsid w:val="001B50D0"/>
    <w:rsid w:val="001B5EEC"/>
    <w:rsid w:val="001B684B"/>
    <w:rsid w:val="001B6CFF"/>
    <w:rsid w:val="001C05A7"/>
    <w:rsid w:val="001C082F"/>
    <w:rsid w:val="001C1480"/>
    <w:rsid w:val="001C1AD4"/>
    <w:rsid w:val="001C2C9B"/>
    <w:rsid w:val="001C3C96"/>
    <w:rsid w:val="001C4F53"/>
    <w:rsid w:val="001C4FE1"/>
    <w:rsid w:val="001C567A"/>
    <w:rsid w:val="001C630E"/>
    <w:rsid w:val="001C6B3A"/>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0A2"/>
    <w:rsid w:val="00203151"/>
    <w:rsid w:val="002032E9"/>
    <w:rsid w:val="0020355B"/>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8CF"/>
    <w:rsid w:val="00217E2D"/>
    <w:rsid w:val="00221E15"/>
    <w:rsid w:val="00222AC1"/>
    <w:rsid w:val="00222D2B"/>
    <w:rsid w:val="00223031"/>
    <w:rsid w:val="00223390"/>
    <w:rsid w:val="0022340B"/>
    <w:rsid w:val="00223716"/>
    <w:rsid w:val="00224448"/>
    <w:rsid w:val="00224473"/>
    <w:rsid w:val="0022494B"/>
    <w:rsid w:val="00224A74"/>
    <w:rsid w:val="00225524"/>
    <w:rsid w:val="002276E2"/>
    <w:rsid w:val="00227DCF"/>
    <w:rsid w:val="002302EB"/>
    <w:rsid w:val="002305DA"/>
    <w:rsid w:val="002311E4"/>
    <w:rsid w:val="00232853"/>
    <w:rsid w:val="00232A1F"/>
    <w:rsid w:val="00234E3F"/>
    <w:rsid w:val="00234E68"/>
    <w:rsid w:val="00235B6E"/>
    <w:rsid w:val="00236B0B"/>
    <w:rsid w:val="00237E67"/>
    <w:rsid w:val="0024155D"/>
    <w:rsid w:val="00241592"/>
    <w:rsid w:val="00242246"/>
    <w:rsid w:val="002422F4"/>
    <w:rsid w:val="002428A7"/>
    <w:rsid w:val="0024315C"/>
    <w:rsid w:val="00243B24"/>
    <w:rsid w:val="00244A33"/>
    <w:rsid w:val="0024502A"/>
    <w:rsid w:val="00245372"/>
    <w:rsid w:val="002463DC"/>
    <w:rsid w:val="00247615"/>
    <w:rsid w:val="00247904"/>
    <w:rsid w:val="00250C53"/>
    <w:rsid w:val="00252022"/>
    <w:rsid w:val="00252D3F"/>
    <w:rsid w:val="00254545"/>
    <w:rsid w:val="00254B91"/>
    <w:rsid w:val="00255ED9"/>
    <w:rsid w:val="00256EA6"/>
    <w:rsid w:val="00257110"/>
    <w:rsid w:val="002574FF"/>
    <w:rsid w:val="00257B62"/>
    <w:rsid w:val="00260102"/>
    <w:rsid w:val="002601E0"/>
    <w:rsid w:val="0026035D"/>
    <w:rsid w:val="00260522"/>
    <w:rsid w:val="00260F0F"/>
    <w:rsid w:val="00261468"/>
    <w:rsid w:val="00261DB9"/>
    <w:rsid w:val="00262608"/>
    <w:rsid w:val="002629EA"/>
    <w:rsid w:val="00263205"/>
    <w:rsid w:val="00263439"/>
    <w:rsid w:val="002644AD"/>
    <w:rsid w:val="00264A02"/>
    <w:rsid w:val="0026658C"/>
    <w:rsid w:val="00267B7C"/>
    <w:rsid w:val="00267FAB"/>
    <w:rsid w:val="00271171"/>
    <w:rsid w:val="00272BF5"/>
    <w:rsid w:val="00272D5A"/>
    <w:rsid w:val="00273675"/>
    <w:rsid w:val="0027401E"/>
    <w:rsid w:val="00274DC7"/>
    <w:rsid w:val="00275076"/>
    <w:rsid w:val="002765C1"/>
    <w:rsid w:val="002769E6"/>
    <w:rsid w:val="0027796A"/>
    <w:rsid w:val="00280809"/>
    <w:rsid w:val="002809CC"/>
    <w:rsid w:val="00280B6F"/>
    <w:rsid w:val="00282915"/>
    <w:rsid w:val="0028574D"/>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4FE3"/>
    <w:rsid w:val="002A50F0"/>
    <w:rsid w:val="002A5C27"/>
    <w:rsid w:val="002A7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B7B67"/>
    <w:rsid w:val="002C1EE3"/>
    <w:rsid w:val="002C3AA6"/>
    <w:rsid w:val="002C67BF"/>
    <w:rsid w:val="002C7894"/>
    <w:rsid w:val="002C7C87"/>
    <w:rsid w:val="002D0C06"/>
    <w:rsid w:val="002D0E79"/>
    <w:rsid w:val="002D0F37"/>
    <w:rsid w:val="002D1196"/>
    <w:rsid w:val="002D2551"/>
    <w:rsid w:val="002D26F2"/>
    <w:rsid w:val="002D2B57"/>
    <w:rsid w:val="002D2D01"/>
    <w:rsid w:val="002D3705"/>
    <w:rsid w:val="002D47BE"/>
    <w:rsid w:val="002D56D5"/>
    <w:rsid w:val="002D5DC3"/>
    <w:rsid w:val="002D6DA9"/>
    <w:rsid w:val="002D7E68"/>
    <w:rsid w:val="002E04AA"/>
    <w:rsid w:val="002E0532"/>
    <w:rsid w:val="002E0B70"/>
    <w:rsid w:val="002E1E01"/>
    <w:rsid w:val="002E2DE2"/>
    <w:rsid w:val="002E42CF"/>
    <w:rsid w:val="002E5540"/>
    <w:rsid w:val="002E5FAA"/>
    <w:rsid w:val="002E6942"/>
    <w:rsid w:val="002F1F68"/>
    <w:rsid w:val="002F508F"/>
    <w:rsid w:val="002F5F46"/>
    <w:rsid w:val="002F6E8C"/>
    <w:rsid w:val="002F723B"/>
    <w:rsid w:val="002F7F8F"/>
    <w:rsid w:val="00300079"/>
    <w:rsid w:val="0030011A"/>
    <w:rsid w:val="0030202E"/>
    <w:rsid w:val="00302040"/>
    <w:rsid w:val="00302996"/>
    <w:rsid w:val="00304874"/>
    <w:rsid w:val="00304BA6"/>
    <w:rsid w:val="0030513E"/>
    <w:rsid w:val="00305885"/>
    <w:rsid w:val="003069BA"/>
    <w:rsid w:val="00306D53"/>
    <w:rsid w:val="00307DCC"/>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5FAD"/>
    <w:rsid w:val="00336A3D"/>
    <w:rsid w:val="003378B0"/>
    <w:rsid w:val="003402E1"/>
    <w:rsid w:val="003406AD"/>
    <w:rsid w:val="00341368"/>
    <w:rsid w:val="003425FD"/>
    <w:rsid w:val="003434FB"/>
    <w:rsid w:val="00343835"/>
    <w:rsid w:val="00344EB9"/>
    <w:rsid w:val="0034500B"/>
    <w:rsid w:val="00345085"/>
    <w:rsid w:val="0034613C"/>
    <w:rsid w:val="003509DC"/>
    <w:rsid w:val="003515D8"/>
    <w:rsid w:val="003522F8"/>
    <w:rsid w:val="0035317C"/>
    <w:rsid w:val="00353DA1"/>
    <w:rsid w:val="00355375"/>
    <w:rsid w:val="00357DD0"/>
    <w:rsid w:val="00357E7A"/>
    <w:rsid w:val="00360122"/>
    <w:rsid w:val="00360311"/>
    <w:rsid w:val="00361944"/>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2AD8"/>
    <w:rsid w:val="003839A9"/>
    <w:rsid w:val="00385CE6"/>
    <w:rsid w:val="0038696C"/>
    <w:rsid w:val="003877DE"/>
    <w:rsid w:val="00387B34"/>
    <w:rsid w:val="00391660"/>
    <w:rsid w:val="00392886"/>
    <w:rsid w:val="00393448"/>
    <w:rsid w:val="003965A2"/>
    <w:rsid w:val="00396AC7"/>
    <w:rsid w:val="0039794E"/>
    <w:rsid w:val="00397A3D"/>
    <w:rsid w:val="003A047B"/>
    <w:rsid w:val="003A0831"/>
    <w:rsid w:val="003A1664"/>
    <w:rsid w:val="003A2452"/>
    <w:rsid w:val="003A320A"/>
    <w:rsid w:val="003A4E90"/>
    <w:rsid w:val="003A62E2"/>
    <w:rsid w:val="003A6D8E"/>
    <w:rsid w:val="003A7767"/>
    <w:rsid w:val="003A7A2C"/>
    <w:rsid w:val="003A7E66"/>
    <w:rsid w:val="003B10C9"/>
    <w:rsid w:val="003B14AA"/>
    <w:rsid w:val="003B210A"/>
    <w:rsid w:val="003B257A"/>
    <w:rsid w:val="003B281F"/>
    <w:rsid w:val="003B345B"/>
    <w:rsid w:val="003B3C62"/>
    <w:rsid w:val="003B45FD"/>
    <w:rsid w:val="003B49F8"/>
    <w:rsid w:val="003B4AA6"/>
    <w:rsid w:val="003B4C91"/>
    <w:rsid w:val="003B4E7C"/>
    <w:rsid w:val="003B5239"/>
    <w:rsid w:val="003B5266"/>
    <w:rsid w:val="003B62C3"/>
    <w:rsid w:val="003C07AA"/>
    <w:rsid w:val="003C10BB"/>
    <w:rsid w:val="003C1631"/>
    <w:rsid w:val="003C1F84"/>
    <w:rsid w:val="003C1F9E"/>
    <w:rsid w:val="003C21CC"/>
    <w:rsid w:val="003C2E4C"/>
    <w:rsid w:val="003C3201"/>
    <w:rsid w:val="003C457B"/>
    <w:rsid w:val="003C4ACE"/>
    <w:rsid w:val="003D09FC"/>
    <w:rsid w:val="003D1352"/>
    <w:rsid w:val="003D1AA0"/>
    <w:rsid w:val="003D26E0"/>
    <w:rsid w:val="003D3872"/>
    <w:rsid w:val="003D38F2"/>
    <w:rsid w:val="003D616E"/>
    <w:rsid w:val="003D66B7"/>
    <w:rsid w:val="003D6E53"/>
    <w:rsid w:val="003D7ECF"/>
    <w:rsid w:val="003E0CE2"/>
    <w:rsid w:val="003E28A2"/>
    <w:rsid w:val="003E3536"/>
    <w:rsid w:val="003E3600"/>
    <w:rsid w:val="003E426E"/>
    <w:rsid w:val="003E4A86"/>
    <w:rsid w:val="003F079D"/>
    <w:rsid w:val="003F0982"/>
    <w:rsid w:val="003F135B"/>
    <w:rsid w:val="003F1E8D"/>
    <w:rsid w:val="003F23DB"/>
    <w:rsid w:val="003F2D30"/>
    <w:rsid w:val="003F337D"/>
    <w:rsid w:val="003F3690"/>
    <w:rsid w:val="003F434D"/>
    <w:rsid w:val="003F4B78"/>
    <w:rsid w:val="003F50BA"/>
    <w:rsid w:val="003F5676"/>
    <w:rsid w:val="003F5CDF"/>
    <w:rsid w:val="003F5DD4"/>
    <w:rsid w:val="00400528"/>
    <w:rsid w:val="004009C0"/>
    <w:rsid w:val="00400F80"/>
    <w:rsid w:val="00400F95"/>
    <w:rsid w:val="00401650"/>
    <w:rsid w:val="00402428"/>
    <w:rsid w:val="004039C1"/>
    <w:rsid w:val="00403BEA"/>
    <w:rsid w:val="00403DF3"/>
    <w:rsid w:val="00404067"/>
    <w:rsid w:val="00404C7A"/>
    <w:rsid w:val="00406A70"/>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5311"/>
    <w:rsid w:val="004362E7"/>
    <w:rsid w:val="0043646A"/>
    <w:rsid w:val="00436F13"/>
    <w:rsid w:val="0043745D"/>
    <w:rsid w:val="00437F91"/>
    <w:rsid w:val="004409CE"/>
    <w:rsid w:val="00440C45"/>
    <w:rsid w:val="00442AA0"/>
    <w:rsid w:val="00443E35"/>
    <w:rsid w:val="00444EF5"/>
    <w:rsid w:val="0044506B"/>
    <w:rsid w:val="00445334"/>
    <w:rsid w:val="004458C2"/>
    <w:rsid w:val="00447E82"/>
    <w:rsid w:val="00447F23"/>
    <w:rsid w:val="004500BF"/>
    <w:rsid w:val="0045057D"/>
    <w:rsid w:val="0045145A"/>
    <w:rsid w:val="00452761"/>
    <w:rsid w:val="00452C5A"/>
    <w:rsid w:val="00454088"/>
    <w:rsid w:val="00455504"/>
    <w:rsid w:val="004564C1"/>
    <w:rsid w:val="004566AB"/>
    <w:rsid w:val="00456FD0"/>
    <w:rsid w:val="0045729F"/>
    <w:rsid w:val="00457AA5"/>
    <w:rsid w:val="00457ADD"/>
    <w:rsid w:val="00457BB7"/>
    <w:rsid w:val="004600A2"/>
    <w:rsid w:val="00460854"/>
    <w:rsid w:val="00460D4B"/>
    <w:rsid w:val="00460D71"/>
    <w:rsid w:val="00460FC7"/>
    <w:rsid w:val="004618CF"/>
    <w:rsid w:val="0046296A"/>
    <w:rsid w:val="004654C0"/>
    <w:rsid w:val="00465D85"/>
    <w:rsid w:val="00466707"/>
    <w:rsid w:val="004678D5"/>
    <w:rsid w:val="004715C1"/>
    <w:rsid w:val="004718E9"/>
    <w:rsid w:val="00471ADE"/>
    <w:rsid w:val="00472BAB"/>
    <w:rsid w:val="00472C7F"/>
    <w:rsid w:val="00473FE1"/>
    <w:rsid w:val="00474253"/>
    <w:rsid w:val="00474B0F"/>
    <w:rsid w:val="00475868"/>
    <w:rsid w:val="00476143"/>
    <w:rsid w:val="00476500"/>
    <w:rsid w:val="00481B1F"/>
    <w:rsid w:val="00481C4E"/>
    <w:rsid w:val="00481E21"/>
    <w:rsid w:val="00482D1B"/>
    <w:rsid w:val="004832C3"/>
    <w:rsid w:val="004847DA"/>
    <w:rsid w:val="0048592C"/>
    <w:rsid w:val="00486448"/>
    <w:rsid w:val="0048660C"/>
    <w:rsid w:val="00486F5C"/>
    <w:rsid w:val="00487A52"/>
    <w:rsid w:val="00487FA9"/>
    <w:rsid w:val="00490F7F"/>
    <w:rsid w:val="004911C1"/>
    <w:rsid w:val="00491E20"/>
    <w:rsid w:val="00491F8B"/>
    <w:rsid w:val="00492708"/>
    <w:rsid w:val="00493050"/>
    <w:rsid w:val="00494DED"/>
    <w:rsid w:val="00495FE6"/>
    <w:rsid w:val="00496F61"/>
    <w:rsid w:val="00497AA5"/>
    <w:rsid w:val="004A066B"/>
    <w:rsid w:val="004A06E2"/>
    <w:rsid w:val="004A2847"/>
    <w:rsid w:val="004A3796"/>
    <w:rsid w:val="004A3F61"/>
    <w:rsid w:val="004A514B"/>
    <w:rsid w:val="004A54F8"/>
    <w:rsid w:val="004A5530"/>
    <w:rsid w:val="004A585D"/>
    <w:rsid w:val="004A6CCC"/>
    <w:rsid w:val="004B0443"/>
    <w:rsid w:val="004B20AA"/>
    <w:rsid w:val="004B313C"/>
    <w:rsid w:val="004B3CC6"/>
    <w:rsid w:val="004B3D94"/>
    <w:rsid w:val="004B446E"/>
    <w:rsid w:val="004B4D37"/>
    <w:rsid w:val="004B56DB"/>
    <w:rsid w:val="004B622F"/>
    <w:rsid w:val="004B6AA1"/>
    <w:rsid w:val="004B72D7"/>
    <w:rsid w:val="004C29BC"/>
    <w:rsid w:val="004C44DC"/>
    <w:rsid w:val="004C5451"/>
    <w:rsid w:val="004C59E3"/>
    <w:rsid w:val="004C7D1C"/>
    <w:rsid w:val="004D0234"/>
    <w:rsid w:val="004D0816"/>
    <w:rsid w:val="004D0E36"/>
    <w:rsid w:val="004D12F9"/>
    <w:rsid w:val="004D2A13"/>
    <w:rsid w:val="004D2A9E"/>
    <w:rsid w:val="004D310C"/>
    <w:rsid w:val="004D45EE"/>
    <w:rsid w:val="004D4878"/>
    <w:rsid w:val="004D6541"/>
    <w:rsid w:val="004D7128"/>
    <w:rsid w:val="004D7413"/>
    <w:rsid w:val="004D7CBC"/>
    <w:rsid w:val="004D7DC4"/>
    <w:rsid w:val="004E0647"/>
    <w:rsid w:val="004E0A72"/>
    <w:rsid w:val="004E15D3"/>
    <w:rsid w:val="004E39A6"/>
    <w:rsid w:val="004E3B83"/>
    <w:rsid w:val="004E3F3E"/>
    <w:rsid w:val="004E46F5"/>
    <w:rsid w:val="004E4C8B"/>
    <w:rsid w:val="004E6E88"/>
    <w:rsid w:val="004E77D2"/>
    <w:rsid w:val="004F0886"/>
    <w:rsid w:val="004F10B1"/>
    <w:rsid w:val="004F1BAA"/>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182F"/>
    <w:rsid w:val="00523208"/>
    <w:rsid w:val="005234CE"/>
    <w:rsid w:val="0052353C"/>
    <w:rsid w:val="005241F5"/>
    <w:rsid w:val="00524258"/>
    <w:rsid w:val="00524D50"/>
    <w:rsid w:val="00525947"/>
    <w:rsid w:val="005262CE"/>
    <w:rsid w:val="005273C7"/>
    <w:rsid w:val="005300F9"/>
    <w:rsid w:val="00530BA6"/>
    <w:rsid w:val="00532F1B"/>
    <w:rsid w:val="00533045"/>
    <w:rsid w:val="00534DAB"/>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C4"/>
    <w:rsid w:val="005465D9"/>
    <w:rsid w:val="0054760E"/>
    <w:rsid w:val="005508BA"/>
    <w:rsid w:val="00550BD3"/>
    <w:rsid w:val="00552DE2"/>
    <w:rsid w:val="0055371D"/>
    <w:rsid w:val="00555F5B"/>
    <w:rsid w:val="00557329"/>
    <w:rsid w:val="0055746E"/>
    <w:rsid w:val="00557791"/>
    <w:rsid w:val="00560293"/>
    <w:rsid w:val="005618D1"/>
    <w:rsid w:val="00561D9C"/>
    <w:rsid w:val="00562669"/>
    <w:rsid w:val="00562761"/>
    <w:rsid w:val="0056293F"/>
    <w:rsid w:val="00562B25"/>
    <w:rsid w:val="00563CA3"/>
    <w:rsid w:val="00563CDE"/>
    <w:rsid w:val="0056448D"/>
    <w:rsid w:val="00565298"/>
    <w:rsid w:val="005657E5"/>
    <w:rsid w:val="00565C37"/>
    <w:rsid w:val="0056743E"/>
    <w:rsid w:val="00567C50"/>
    <w:rsid w:val="00570062"/>
    <w:rsid w:val="0057632D"/>
    <w:rsid w:val="0058156A"/>
    <w:rsid w:val="00581BE2"/>
    <w:rsid w:val="00582AE9"/>
    <w:rsid w:val="00582CB9"/>
    <w:rsid w:val="005835AE"/>
    <w:rsid w:val="005843F3"/>
    <w:rsid w:val="00584F06"/>
    <w:rsid w:val="005868A3"/>
    <w:rsid w:val="00587E8F"/>
    <w:rsid w:val="0059379F"/>
    <w:rsid w:val="00594759"/>
    <w:rsid w:val="00595F5A"/>
    <w:rsid w:val="00596FC6"/>
    <w:rsid w:val="00596FFD"/>
    <w:rsid w:val="00597857"/>
    <w:rsid w:val="00597D4A"/>
    <w:rsid w:val="005A1D35"/>
    <w:rsid w:val="005A325C"/>
    <w:rsid w:val="005A3ADB"/>
    <w:rsid w:val="005A44E0"/>
    <w:rsid w:val="005B09A1"/>
    <w:rsid w:val="005B0BBD"/>
    <w:rsid w:val="005B0C1C"/>
    <w:rsid w:val="005B111F"/>
    <w:rsid w:val="005B1657"/>
    <w:rsid w:val="005B1EF0"/>
    <w:rsid w:val="005B24A0"/>
    <w:rsid w:val="005B3047"/>
    <w:rsid w:val="005B319D"/>
    <w:rsid w:val="005B3204"/>
    <w:rsid w:val="005B3399"/>
    <w:rsid w:val="005B3A18"/>
    <w:rsid w:val="005B400D"/>
    <w:rsid w:val="005B40B9"/>
    <w:rsid w:val="005B5027"/>
    <w:rsid w:val="005B555E"/>
    <w:rsid w:val="005B60E9"/>
    <w:rsid w:val="005B6BFE"/>
    <w:rsid w:val="005B7809"/>
    <w:rsid w:val="005C1F9B"/>
    <w:rsid w:val="005C43E2"/>
    <w:rsid w:val="005C456F"/>
    <w:rsid w:val="005C5A4D"/>
    <w:rsid w:val="005D1C6B"/>
    <w:rsid w:val="005D2710"/>
    <w:rsid w:val="005D2E5B"/>
    <w:rsid w:val="005D3340"/>
    <w:rsid w:val="005D3F55"/>
    <w:rsid w:val="005D5223"/>
    <w:rsid w:val="005D608D"/>
    <w:rsid w:val="005D6F53"/>
    <w:rsid w:val="005D7562"/>
    <w:rsid w:val="005D7D21"/>
    <w:rsid w:val="005E04CD"/>
    <w:rsid w:val="005E09A8"/>
    <w:rsid w:val="005E0D4B"/>
    <w:rsid w:val="005E0E1C"/>
    <w:rsid w:val="005E1285"/>
    <w:rsid w:val="005E2BE0"/>
    <w:rsid w:val="005E3168"/>
    <w:rsid w:val="005E3908"/>
    <w:rsid w:val="005E437F"/>
    <w:rsid w:val="005E47C7"/>
    <w:rsid w:val="005E60AA"/>
    <w:rsid w:val="005F13A9"/>
    <w:rsid w:val="005F1D7D"/>
    <w:rsid w:val="005F337C"/>
    <w:rsid w:val="005F3627"/>
    <w:rsid w:val="005F51FB"/>
    <w:rsid w:val="005F5242"/>
    <w:rsid w:val="005F63AE"/>
    <w:rsid w:val="005F64B1"/>
    <w:rsid w:val="005F6500"/>
    <w:rsid w:val="005F7367"/>
    <w:rsid w:val="005F76B9"/>
    <w:rsid w:val="00600C87"/>
    <w:rsid w:val="006010BC"/>
    <w:rsid w:val="006021C5"/>
    <w:rsid w:val="006027AD"/>
    <w:rsid w:val="00602A60"/>
    <w:rsid w:val="00602EC8"/>
    <w:rsid w:val="0060498D"/>
    <w:rsid w:val="0060560D"/>
    <w:rsid w:val="00606AB9"/>
    <w:rsid w:val="00607209"/>
    <w:rsid w:val="00607658"/>
    <w:rsid w:val="00611962"/>
    <w:rsid w:val="00611AC4"/>
    <w:rsid w:val="0061274C"/>
    <w:rsid w:val="00613888"/>
    <w:rsid w:val="00613EC9"/>
    <w:rsid w:val="0061431A"/>
    <w:rsid w:val="00614449"/>
    <w:rsid w:val="0061517E"/>
    <w:rsid w:val="00620370"/>
    <w:rsid w:val="0062101E"/>
    <w:rsid w:val="00624DFA"/>
    <w:rsid w:val="00624E9F"/>
    <w:rsid w:val="006254A1"/>
    <w:rsid w:val="00625FBB"/>
    <w:rsid w:val="00626105"/>
    <w:rsid w:val="00626E1B"/>
    <w:rsid w:val="0063079F"/>
    <w:rsid w:val="006316D1"/>
    <w:rsid w:val="00631FC4"/>
    <w:rsid w:val="00633790"/>
    <w:rsid w:val="00633C15"/>
    <w:rsid w:val="00633FC2"/>
    <w:rsid w:val="006351BE"/>
    <w:rsid w:val="0063790A"/>
    <w:rsid w:val="006405B3"/>
    <w:rsid w:val="00641257"/>
    <w:rsid w:val="006427DF"/>
    <w:rsid w:val="00643698"/>
    <w:rsid w:val="00644C14"/>
    <w:rsid w:val="00645A9D"/>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5747"/>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6F1"/>
    <w:rsid w:val="006809A5"/>
    <w:rsid w:val="00680C87"/>
    <w:rsid w:val="006812D8"/>
    <w:rsid w:val="00681DC8"/>
    <w:rsid w:val="006828BD"/>
    <w:rsid w:val="0068446F"/>
    <w:rsid w:val="00684F18"/>
    <w:rsid w:val="00685B66"/>
    <w:rsid w:val="0068659C"/>
    <w:rsid w:val="006871EC"/>
    <w:rsid w:val="0068797B"/>
    <w:rsid w:val="006879B5"/>
    <w:rsid w:val="00687F10"/>
    <w:rsid w:val="0069151D"/>
    <w:rsid w:val="00691BD5"/>
    <w:rsid w:val="00691CB6"/>
    <w:rsid w:val="00693688"/>
    <w:rsid w:val="0069428F"/>
    <w:rsid w:val="006953D9"/>
    <w:rsid w:val="006968E0"/>
    <w:rsid w:val="006969B0"/>
    <w:rsid w:val="00696BC4"/>
    <w:rsid w:val="006A0480"/>
    <w:rsid w:val="006A26C3"/>
    <w:rsid w:val="006A3E11"/>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930"/>
    <w:rsid w:val="006C4A26"/>
    <w:rsid w:val="006C4A2C"/>
    <w:rsid w:val="006C4C7D"/>
    <w:rsid w:val="006C5A3C"/>
    <w:rsid w:val="006C5BAC"/>
    <w:rsid w:val="006C5DA4"/>
    <w:rsid w:val="006C6039"/>
    <w:rsid w:val="006C7C7D"/>
    <w:rsid w:val="006C7EF7"/>
    <w:rsid w:val="006D0547"/>
    <w:rsid w:val="006D0C5C"/>
    <w:rsid w:val="006D24E7"/>
    <w:rsid w:val="006D3AB1"/>
    <w:rsid w:val="006D3E48"/>
    <w:rsid w:val="006D444F"/>
    <w:rsid w:val="006D48AB"/>
    <w:rsid w:val="006D55AC"/>
    <w:rsid w:val="006D57E6"/>
    <w:rsid w:val="006D6BD9"/>
    <w:rsid w:val="006D76A1"/>
    <w:rsid w:val="006D7880"/>
    <w:rsid w:val="006D7C2E"/>
    <w:rsid w:val="006E0EB3"/>
    <w:rsid w:val="006E5CB1"/>
    <w:rsid w:val="006E6382"/>
    <w:rsid w:val="006E721E"/>
    <w:rsid w:val="006F06BD"/>
    <w:rsid w:val="006F06DC"/>
    <w:rsid w:val="006F0BEB"/>
    <w:rsid w:val="006F0CBB"/>
    <w:rsid w:val="006F2AF6"/>
    <w:rsid w:val="006F3E94"/>
    <w:rsid w:val="006F41D0"/>
    <w:rsid w:val="006F4478"/>
    <w:rsid w:val="006F5A3A"/>
    <w:rsid w:val="006F6CFC"/>
    <w:rsid w:val="006F7047"/>
    <w:rsid w:val="006F710D"/>
    <w:rsid w:val="006F74AA"/>
    <w:rsid w:val="006F7CFA"/>
    <w:rsid w:val="007007C4"/>
    <w:rsid w:val="00701F0A"/>
    <w:rsid w:val="007027A8"/>
    <w:rsid w:val="007032F7"/>
    <w:rsid w:val="00705B22"/>
    <w:rsid w:val="00705CE7"/>
    <w:rsid w:val="00705FC8"/>
    <w:rsid w:val="0070617E"/>
    <w:rsid w:val="00706689"/>
    <w:rsid w:val="007067D0"/>
    <w:rsid w:val="00706D0D"/>
    <w:rsid w:val="007079CD"/>
    <w:rsid w:val="0071003C"/>
    <w:rsid w:val="00711611"/>
    <w:rsid w:val="00711C6D"/>
    <w:rsid w:val="007123BF"/>
    <w:rsid w:val="00712BA1"/>
    <w:rsid w:val="0071438B"/>
    <w:rsid w:val="00721486"/>
    <w:rsid w:val="00721B76"/>
    <w:rsid w:val="00723713"/>
    <w:rsid w:val="0072498B"/>
    <w:rsid w:val="00724BE5"/>
    <w:rsid w:val="00725EDF"/>
    <w:rsid w:val="007264E5"/>
    <w:rsid w:val="00726B5D"/>
    <w:rsid w:val="00727116"/>
    <w:rsid w:val="007300C5"/>
    <w:rsid w:val="00731421"/>
    <w:rsid w:val="00731C27"/>
    <w:rsid w:val="00732AA8"/>
    <w:rsid w:val="00732F79"/>
    <w:rsid w:val="00734F29"/>
    <w:rsid w:val="007357EE"/>
    <w:rsid w:val="007358F7"/>
    <w:rsid w:val="00735B9F"/>
    <w:rsid w:val="0073689D"/>
    <w:rsid w:val="00736AC3"/>
    <w:rsid w:val="00740AE1"/>
    <w:rsid w:val="00741584"/>
    <w:rsid w:val="00741CCA"/>
    <w:rsid w:val="00741FED"/>
    <w:rsid w:val="007430A7"/>
    <w:rsid w:val="00743234"/>
    <w:rsid w:val="00743899"/>
    <w:rsid w:val="00743B27"/>
    <w:rsid w:val="00744835"/>
    <w:rsid w:val="00744D51"/>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02A0"/>
    <w:rsid w:val="00760B71"/>
    <w:rsid w:val="007615B6"/>
    <w:rsid w:val="00762323"/>
    <w:rsid w:val="00762F68"/>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07E"/>
    <w:rsid w:val="007878FA"/>
    <w:rsid w:val="00787C37"/>
    <w:rsid w:val="00790636"/>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9D6"/>
    <w:rsid w:val="007A5E7A"/>
    <w:rsid w:val="007A5ED7"/>
    <w:rsid w:val="007A5EE1"/>
    <w:rsid w:val="007A7287"/>
    <w:rsid w:val="007A7429"/>
    <w:rsid w:val="007A7975"/>
    <w:rsid w:val="007B0480"/>
    <w:rsid w:val="007B119C"/>
    <w:rsid w:val="007B25A3"/>
    <w:rsid w:val="007B2FA5"/>
    <w:rsid w:val="007B3C04"/>
    <w:rsid w:val="007B3EC8"/>
    <w:rsid w:val="007B5F63"/>
    <w:rsid w:val="007B6B41"/>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653"/>
    <w:rsid w:val="007E5908"/>
    <w:rsid w:val="007E65DE"/>
    <w:rsid w:val="007E72F0"/>
    <w:rsid w:val="007E7E51"/>
    <w:rsid w:val="007F35A4"/>
    <w:rsid w:val="007F39C4"/>
    <w:rsid w:val="007F40BD"/>
    <w:rsid w:val="007F5796"/>
    <w:rsid w:val="007F59BF"/>
    <w:rsid w:val="007F5B18"/>
    <w:rsid w:val="007F6036"/>
    <w:rsid w:val="007F6585"/>
    <w:rsid w:val="007F70C0"/>
    <w:rsid w:val="007F7904"/>
    <w:rsid w:val="007F7B30"/>
    <w:rsid w:val="0080017B"/>
    <w:rsid w:val="00801448"/>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17F8E"/>
    <w:rsid w:val="00820566"/>
    <w:rsid w:val="008212E9"/>
    <w:rsid w:val="00821869"/>
    <w:rsid w:val="00821F7D"/>
    <w:rsid w:val="00822314"/>
    <w:rsid w:val="00822A91"/>
    <w:rsid w:val="00822C08"/>
    <w:rsid w:val="00822D33"/>
    <w:rsid w:val="008230DB"/>
    <w:rsid w:val="008240E6"/>
    <w:rsid w:val="0082436D"/>
    <w:rsid w:val="008249AD"/>
    <w:rsid w:val="008252D2"/>
    <w:rsid w:val="00827FAF"/>
    <w:rsid w:val="008307FA"/>
    <w:rsid w:val="00834083"/>
    <w:rsid w:val="00835639"/>
    <w:rsid w:val="008362C8"/>
    <w:rsid w:val="00836334"/>
    <w:rsid w:val="00842CC6"/>
    <w:rsid w:val="00842EF1"/>
    <w:rsid w:val="0084308D"/>
    <w:rsid w:val="0084390A"/>
    <w:rsid w:val="008442CC"/>
    <w:rsid w:val="00844B0B"/>
    <w:rsid w:val="00844D7C"/>
    <w:rsid w:val="00845D58"/>
    <w:rsid w:val="00846FBD"/>
    <w:rsid w:val="008471CF"/>
    <w:rsid w:val="00847E66"/>
    <w:rsid w:val="008501E0"/>
    <w:rsid w:val="00851A0C"/>
    <w:rsid w:val="008525A1"/>
    <w:rsid w:val="00852CB9"/>
    <w:rsid w:val="00852D11"/>
    <w:rsid w:val="00852D49"/>
    <w:rsid w:val="00854239"/>
    <w:rsid w:val="0085484E"/>
    <w:rsid w:val="008564B3"/>
    <w:rsid w:val="0085763F"/>
    <w:rsid w:val="0086021B"/>
    <w:rsid w:val="008610F2"/>
    <w:rsid w:val="00864467"/>
    <w:rsid w:val="0086472A"/>
    <w:rsid w:val="00864B6B"/>
    <w:rsid w:val="00865DDC"/>
    <w:rsid w:val="00865E9C"/>
    <w:rsid w:val="008678E7"/>
    <w:rsid w:val="00867D7B"/>
    <w:rsid w:val="00871DEF"/>
    <w:rsid w:val="008723C8"/>
    <w:rsid w:val="00872F7A"/>
    <w:rsid w:val="00874498"/>
    <w:rsid w:val="0087469A"/>
    <w:rsid w:val="00876E1B"/>
    <w:rsid w:val="00880098"/>
    <w:rsid w:val="00880112"/>
    <w:rsid w:val="0088075C"/>
    <w:rsid w:val="00880A22"/>
    <w:rsid w:val="00880C3E"/>
    <w:rsid w:val="008818DD"/>
    <w:rsid w:val="00886B5F"/>
    <w:rsid w:val="00886F9B"/>
    <w:rsid w:val="00887874"/>
    <w:rsid w:val="00887EAC"/>
    <w:rsid w:val="00887F4A"/>
    <w:rsid w:val="008908C3"/>
    <w:rsid w:val="00890956"/>
    <w:rsid w:val="00894727"/>
    <w:rsid w:val="00896BD2"/>
    <w:rsid w:val="00896CD7"/>
    <w:rsid w:val="00896D86"/>
    <w:rsid w:val="00896F1A"/>
    <w:rsid w:val="0089740F"/>
    <w:rsid w:val="0089764A"/>
    <w:rsid w:val="00897731"/>
    <w:rsid w:val="00897FB1"/>
    <w:rsid w:val="008A0116"/>
    <w:rsid w:val="008A1BF0"/>
    <w:rsid w:val="008A1EDA"/>
    <w:rsid w:val="008A2FB9"/>
    <w:rsid w:val="008A35AA"/>
    <w:rsid w:val="008A7C55"/>
    <w:rsid w:val="008B0222"/>
    <w:rsid w:val="008B06A1"/>
    <w:rsid w:val="008B2C17"/>
    <w:rsid w:val="008B3B27"/>
    <w:rsid w:val="008B3BC8"/>
    <w:rsid w:val="008B5EF6"/>
    <w:rsid w:val="008B667A"/>
    <w:rsid w:val="008B7F34"/>
    <w:rsid w:val="008C001F"/>
    <w:rsid w:val="008C0C42"/>
    <w:rsid w:val="008C127B"/>
    <w:rsid w:val="008C1DA9"/>
    <w:rsid w:val="008C214E"/>
    <w:rsid w:val="008C2CFE"/>
    <w:rsid w:val="008C2F76"/>
    <w:rsid w:val="008C4245"/>
    <w:rsid w:val="008C67AC"/>
    <w:rsid w:val="008C6B30"/>
    <w:rsid w:val="008C7B30"/>
    <w:rsid w:val="008D016E"/>
    <w:rsid w:val="008D12F2"/>
    <w:rsid w:val="008D138E"/>
    <w:rsid w:val="008D1FBF"/>
    <w:rsid w:val="008D20F7"/>
    <w:rsid w:val="008D477C"/>
    <w:rsid w:val="008D4A17"/>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0E98"/>
    <w:rsid w:val="00903294"/>
    <w:rsid w:val="009034E7"/>
    <w:rsid w:val="009044E9"/>
    <w:rsid w:val="00905832"/>
    <w:rsid w:val="009061BB"/>
    <w:rsid w:val="00906422"/>
    <w:rsid w:val="00907F34"/>
    <w:rsid w:val="00910D92"/>
    <w:rsid w:val="00911443"/>
    <w:rsid w:val="00912AC2"/>
    <w:rsid w:val="00913C94"/>
    <w:rsid w:val="0091421F"/>
    <w:rsid w:val="00914742"/>
    <w:rsid w:val="009150E2"/>
    <w:rsid w:val="009154B2"/>
    <w:rsid w:val="0091586F"/>
    <w:rsid w:val="00916139"/>
    <w:rsid w:val="0091617F"/>
    <w:rsid w:val="009206BA"/>
    <w:rsid w:val="00920895"/>
    <w:rsid w:val="009210D4"/>
    <w:rsid w:val="0092110D"/>
    <w:rsid w:val="00921291"/>
    <w:rsid w:val="00923784"/>
    <w:rsid w:val="00923FDA"/>
    <w:rsid w:val="00924736"/>
    <w:rsid w:val="00924D2C"/>
    <w:rsid w:val="00924DDF"/>
    <w:rsid w:val="009254CE"/>
    <w:rsid w:val="00925C12"/>
    <w:rsid w:val="009262B6"/>
    <w:rsid w:val="009269FF"/>
    <w:rsid w:val="00926AE0"/>
    <w:rsid w:val="009273DB"/>
    <w:rsid w:val="0092775D"/>
    <w:rsid w:val="00927E42"/>
    <w:rsid w:val="009312F8"/>
    <w:rsid w:val="00932062"/>
    <w:rsid w:val="009321C7"/>
    <w:rsid w:val="00934121"/>
    <w:rsid w:val="00935944"/>
    <w:rsid w:val="009363FE"/>
    <w:rsid w:val="009364FA"/>
    <w:rsid w:val="00936F55"/>
    <w:rsid w:val="009373C7"/>
    <w:rsid w:val="00937721"/>
    <w:rsid w:val="0094010E"/>
    <w:rsid w:val="009401A5"/>
    <w:rsid w:val="00940C77"/>
    <w:rsid w:val="00940FE5"/>
    <w:rsid w:val="009421BC"/>
    <w:rsid w:val="00942D0D"/>
    <w:rsid w:val="009431F2"/>
    <w:rsid w:val="009434C7"/>
    <w:rsid w:val="009435BC"/>
    <w:rsid w:val="009436B0"/>
    <w:rsid w:val="00944DE1"/>
    <w:rsid w:val="0094584D"/>
    <w:rsid w:val="00945AB6"/>
    <w:rsid w:val="00945FD2"/>
    <w:rsid w:val="009466B8"/>
    <w:rsid w:val="00946E55"/>
    <w:rsid w:val="00946FBA"/>
    <w:rsid w:val="00950F24"/>
    <w:rsid w:val="009527CA"/>
    <w:rsid w:val="00953160"/>
    <w:rsid w:val="00955663"/>
    <w:rsid w:val="00955A99"/>
    <w:rsid w:val="009561CB"/>
    <w:rsid w:val="009561E6"/>
    <w:rsid w:val="0095766E"/>
    <w:rsid w:val="00957745"/>
    <w:rsid w:val="00960570"/>
    <w:rsid w:val="00961678"/>
    <w:rsid w:val="00962307"/>
    <w:rsid w:val="009652F1"/>
    <w:rsid w:val="00965CAD"/>
    <w:rsid w:val="00966192"/>
    <w:rsid w:val="009662D9"/>
    <w:rsid w:val="00966480"/>
    <w:rsid w:val="0097080A"/>
    <w:rsid w:val="0097105A"/>
    <w:rsid w:val="00971741"/>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389C"/>
    <w:rsid w:val="0099522A"/>
    <w:rsid w:val="009966D0"/>
    <w:rsid w:val="009966E8"/>
    <w:rsid w:val="00996FB3"/>
    <w:rsid w:val="009978F1"/>
    <w:rsid w:val="009A25B2"/>
    <w:rsid w:val="009A26A2"/>
    <w:rsid w:val="009A459F"/>
    <w:rsid w:val="009A7921"/>
    <w:rsid w:val="009B234D"/>
    <w:rsid w:val="009B320B"/>
    <w:rsid w:val="009B3744"/>
    <w:rsid w:val="009B3CF1"/>
    <w:rsid w:val="009B47FA"/>
    <w:rsid w:val="009B4D9D"/>
    <w:rsid w:val="009B6170"/>
    <w:rsid w:val="009B68DE"/>
    <w:rsid w:val="009C0E3B"/>
    <w:rsid w:val="009C0FA9"/>
    <w:rsid w:val="009C1507"/>
    <w:rsid w:val="009C1914"/>
    <w:rsid w:val="009C1A59"/>
    <w:rsid w:val="009C2156"/>
    <w:rsid w:val="009C2219"/>
    <w:rsid w:val="009C2491"/>
    <w:rsid w:val="009C3398"/>
    <w:rsid w:val="009C510E"/>
    <w:rsid w:val="009C511C"/>
    <w:rsid w:val="009C5895"/>
    <w:rsid w:val="009C6D90"/>
    <w:rsid w:val="009D0EDD"/>
    <w:rsid w:val="009D2624"/>
    <w:rsid w:val="009D2BBC"/>
    <w:rsid w:val="009D4385"/>
    <w:rsid w:val="009D5BED"/>
    <w:rsid w:val="009D5E0B"/>
    <w:rsid w:val="009D625C"/>
    <w:rsid w:val="009E1A86"/>
    <w:rsid w:val="009E24A3"/>
    <w:rsid w:val="009E2A81"/>
    <w:rsid w:val="009E2BB4"/>
    <w:rsid w:val="009E4749"/>
    <w:rsid w:val="009E5A29"/>
    <w:rsid w:val="009E5C5D"/>
    <w:rsid w:val="009E5DEE"/>
    <w:rsid w:val="009E7818"/>
    <w:rsid w:val="009E7AF7"/>
    <w:rsid w:val="009F0050"/>
    <w:rsid w:val="009F1D13"/>
    <w:rsid w:val="009F4BB0"/>
    <w:rsid w:val="009F4E2A"/>
    <w:rsid w:val="009F58E3"/>
    <w:rsid w:val="009F6A4B"/>
    <w:rsid w:val="009F76AC"/>
    <w:rsid w:val="009F76ED"/>
    <w:rsid w:val="00A01308"/>
    <w:rsid w:val="00A01ACE"/>
    <w:rsid w:val="00A01BA0"/>
    <w:rsid w:val="00A022E7"/>
    <w:rsid w:val="00A03928"/>
    <w:rsid w:val="00A046C0"/>
    <w:rsid w:val="00A0527F"/>
    <w:rsid w:val="00A06523"/>
    <w:rsid w:val="00A11993"/>
    <w:rsid w:val="00A11DAC"/>
    <w:rsid w:val="00A12FCF"/>
    <w:rsid w:val="00A132AD"/>
    <w:rsid w:val="00A136CC"/>
    <w:rsid w:val="00A136E6"/>
    <w:rsid w:val="00A14030"/>
    <w:rsid w:val="00A1469D"/>
    <w:rsid w:val="00A14FD7"/>
    <w:rsid w:val="00A21369"/>
    <w:rsid w:val="00A21F1E"/>
    <w:rsid w:val="00A23754"/>
    <w:rsid w:val="00A23785"/>
    <w:rsid w:val="00A26960"/>
    <w:rsid w:val="00A2761B"/>
    <w:rsid w:val="00A31AB4"/>
    <w:rsid w:val="00A3270F"/>
    <w:rsid w:val="00A32B6D"/>
    <w:rsid w:val="00A3413E"/>
    <w:rsid w:val="00A34E8F"/>
    <w:rsid w:val="00A35207"/>
    <w:rsid w:val="00A35604"/>
    <w:rsid w:val="00A372B0"/>
    <w:rsid w:val="00A407AC"/>
    <w:rsid w:val="00A41F9A"/>
    <w:rsid w:val="00A424FC"/>
    <w:rsid w:val="00A42A8B"/>
    <w:rsid w:val="00A42D28"/>
    <w:rsid w:val="00A42D42"/>
    <w:rsid w:val="00A43BA4"/>
    <w:rsid w:val="00A43DAE"/>
    <w:rsid w:val="00A43DD3"/>
    <w:rsid w:val="00A52A87"/>
    <w:rsid w:val="00A52CED"/>
    <w:rsid w:val="00A54A12"/>
    <w:rsid w:val="00A54A50"/>
    <w:rsid w:val="00A559BE"/>
    <w:rsid w:val="00A5670C"/>
    <w:rsid w:val="00A60BC8"/>
    <w:rsid w:val="00A61166"/>
    <w:rsid w:val="00A617F1"/>
    <w:rsid w:val="00A61B12"/>
    <w:rsid w:val="00A61BC8"/>
    <w:rsid w:val="00A62205"/>
    <w:rsid w:val="00A6240F"/>
    <w:rsid w:val="00A62D16"/>
    <w:rsid w:val="00A646C7"/>
    <w:rsid w:val="00A64DDD"/>
    <w:rsid w:val="00A667A1"/>
    <w:rsid w:val="00A66848"/>
    <w:rsid w:val="00A67A7A"/>
    <w:rsid w:val="00A70276"/>
    <w:rsid w:val="00A70D83"/>
    <w:rsid w:val="00A726FE"/>
    <w:rsid w:val="00A762E7"/>
    <w:rsid w:val="00A76653"/>
    <w:rsid w:val="00A77533"/>
    <w:rsid w:val="00A77CD4"/>
    <w:rsid w:val="00A8034E"/>
    <w:rsid w:val="00A80863"/>
    <w:rsid w:val="00A8104F"/>
    <w:rsid w:val="00A8203B"/>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33FB"/>
    <w:rsid w:val="00AB48E8"/>
    <w:rsid w:val="00AB50E3"/>
    <w:rsid w:val="00AB736B"/>
    <w:rsid w:val="00AB7E64"/>
    <w:rsid w:val="00AC033E"/>
    <w:rsid w:val="00AC0E37"/>
    <w:rsid w:val="00AC0F37"/>
    <w:rsid w:val="00AC1A11"/>
    <w:rsid w:val="00AC285E"/>
    <w:rsid w:val="00AC45EF"/>
    <w:rsid w:val="00AC4654"/>
    <w:rsid w:val="00AC58A7"/>
    <w:rsid w:val="00AC66BF"/>
    <w:rsid w:val="00AC7A0B"/>
    <w:rsid w:val="00AC7E8D"/>
    <w:rsid w:val="00AC7F73"/>
    <w:rsid w:val="00AD041D"/>
    <w:rsid w:val="00AD0B45"/>
    <w:rsid w:val="00AD131C"/>
    <w:rsid w:val="00AD1E8F"/>
    <w:rsid w:val="00AD204C"/>
    <w:rsid w:val="00AD2C2F"/>
    <w:rsid w:val="00AD70D9"/>
    <w:rsid w:val="00AD7BAE"/>
    <w:rsid w:val="00AE0D22"/>
    <w:rsid w:val="00AE0EC9"/>
    <w:rsid w:val="00AE23F6"/>
    <w:rsid w:val="00AE26BF"/>
    <w:rsid w:val="00AE3DB9"/>
    <w:rsid w:val="00AE4D53"/>
    <w:rsid w:val="00AE4E5B"/>
    <w:rsid w:val="00AE7181"/>
    <w:rsid w:val="00AE724D"/>
    <w:rsid w:val="00AE77DF"/>
    <w:rsid w:val="00AE7994"/>
    <w:rsid w:val="00AF1264"/>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315E"/>
    <w:rsid w:val="00B04E15"/>
    <w:rsid w:val="00B05AED"/>
    <w:rsid w:val="00B0605F"/>
    <w:rsid w:val="00B06B27"/>
    <w:rsid w:val="00B0754D"/>
    <w:rsid w:val="00B07F3C"/>
    <w:rsid w:val="00B100B7"/>
    <w:rsid w:val="00B101BE"/>
    <w:rsid w:val="00B117C3"/>
    <w:rsid w:val="00B11858"/>
    <w:rsid w:val="00B123B9"/>
    <w:rsid w:val="00B13A08"/>
    <w:rsid w:val="00B13DB7"/>
    <w:rsid w:val="00B1623A"/>
    <w:rsid w:val="00B17065"/>
    <w:rsid w:val="00B172C0"/>
    <w:rsid w:val="00B17752"/>
    <w:rsid w:val="00B177CE"/>
    <w:rsid w:val="00B2043D"/>
    <w:rsid w:val="00B2069C"/>
    <w:rsid w:val="00B2077A"/>
    <w:rsid w:val="00B21057"/>
    <w:rsid w:val="00B2114F"/>
    <w:rsid w:val="00B212E6"/>
    <w:rsid w:val="00B21547"/>
    <w:rsid w:val="00B21712"/>
    <w:rsid w:val="00B21CCE"/>
    <w:rsid w:val="00B21F7E"/>
    <w:rsid w:val="00B220B4"/>
    <w:rsid w:val="00B23061"/>
    <w:rsid w:val="00B260BB"/>
    <w:rsid w:val="00B271EA"/>
    <w:rsid w:val="00B27F0A"/>
    <w:rsid w:val="00B31F74"/>
    <w:rsid w:val="00B32DAE"/>
    <w:rsid w:val="00B330AB"/>
    <w:rsid w:val="00B3362C"/>
    <w:rsid w:val="00B357BA"/>
    <w:rsid w:val="00B35F2E"/>
    <w:rsid w:val="00B361A5"/>
    <w:rsid w:val="00B36210"/>
    <w:rsid w:val="00B36919"/>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C41"/>
    <w:rsid w:val="00B72F0F"/>
    <w:rsid w:val="00B747C0"/>
    <w:rsid w:val="00B74FFA"/>
    <w:rsid w:val="00B75FF1"/>
    <w:rsid w:val="00B762BB"/>
    <w:rsid w:val="00B81D4B"/>
    <w:rsid w:val="00B82E36"/>
    <w:rsid w:val="00B834D5"/>
    <w:rsid w:val="00B83FB0"/>
    <w:rsid w:val="00B854B2"/>
    <w:rsid w:val="00B85D68"/>
    <w:rsid w:val="00B864C5"/>
    <w:rsid w:val="00B86DAC"/>
    <w:rsid w:val="00B874A7"/>
    <w:rsid w:val="00B87A0C"/>
    <w:rsid w:val="00B915B2"/>
    <w:rsid w:val="00B91A59"/>
    <w:rsid w:val="00B92EA5"/>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28"/>
    <w:rsid w:val="00BB01D1"/>
    <w:rsid w:val="00BB061D"/>
    <w:rsid w:val="00BB0F35"/>
    <w:rsid w:val="00BB454E"/>
    <w:rsid w:val="00BB6ADD"/>
    <w:rsid w:val="00BB7017"/>
    <w:rsid w:val="00BB7A89"/>
    <w:rsid w:val="00BC16C7"/>
    <w:rsid w:val="00BC2CC7"/>
    <w:rsid w:val="00BC3F81"/>
    <w:rsid w:val="00BC4050"/>
    <w:rsid w:val="00BC461F"/>
    <w:rsid w:val="00BC5794"/>
    <w:rsid w:val="00BC5A38"/>
    <w:rsid w:val="00BC5BFD"/>
    <w:rsid w:val="00BC5C64"/>
    <w:rsid w:val="00BC5E7C"/>
    <w:rsid w:val="00BC7A2C"/>
    <w:rsid w:val="00BD17D6"/>
    <w:rsid w:val="00BD1849"/>
    <w:rsid w:val="00BD2FDF"/>
    <w:rsid w:val="00BD385F"/>
    <w:rsid w:val="00BD3E7B"/>
    <w:rsid w:val="00BD43B8"/>
    <w:rsid w:val="00BD4727"/>
    <w:rsid w:val="00BD4AD1"/>
    <w:rsid w:val="00BD4E5D"/>
    <w:rsid w:val="00BD5614"/>
    <w:rsid w:val="00BD5AC2"/>
    <w:rsid w:val="00BD6586"/>
    <w:rsid w:val="00BE11B7"/>
    <w:rsid w:val="00BE1209"/>
    <w:rsid w:val="00BE184E"/>
    <w:rsid w:val="00BE1DEC"/>
    <w:rsid w:val="00BE20F4"/>
    <w:rsid w:val="00BE408D"/>
    <w:rsid w:val="00BE5692"/>
    <w:rsid w:val="00BE56B4"/>
    <w:rsid w:val="00BE6572"/>
    <w:rsid w:val="00BF0035"/>
    <w:rsid w:val="00BF03C8"/>
    <w:rsid w:val="00BF0524"/>
    <w:rsid w:val="00BF180C"/>
    <w:rsid w:val="00BF1B67"/>
    <w:rsid w:val="00BF2758"/>
    <w:rsid w:val="00BF372B"/>
    <w:rsid w:val="00BF4EA9"/>
    <w:rsid w:val="00BF5055"/>
    <w:rsid w:val="00BF775C"/>
    <w:rsid w:val="00BF7DBD"/>
    <w:rsid w:val="00C0106A"/>
    <w:rsid w:val="00C01172"/>
    <w:rsid w:val="00C0220A"/>
    <w:rsid w:val="00C032B0"/>
    <w:rsid w:val="00C0386D"/>
    <w:rsid w:val="00C049C1"/>
    <w:rsid w:val="00C05144"/>
    <w:rsid w:val="00C055DA"/>
    <w:rsid w:val="00C06FBC"/>
    <w:rsid w:val="00C077E0"/>
    <w:rsid w:val="00C12A71"/>
    <w:rsid w:val="00C12AED"/>
    <w:rsid w:val="00C1346F"/>
    <w:rsid w:val="00C139CD"/>
    <w:rsid w:val="00C1449E"/>
    <w:rsid w:val="00C14B4C"/>
    <w:rsid w:val="00C1641C"/>
    <w:rsid w:val="00C17A95"/>
    <w:rsid w:val="00C202B3"/>
    <w:rsid w:val="00C20518"/>
    <w:rsid w:val="00C2075B"/>
    <w:rsid w:val="00C219D5"/>
    <w:rsid w:val="00C23332"/>
    <w:rsid w:val="00C23672"/>
    <w:rsid w:val="00C23FF9"/>
    <w:rsid w:val="00C24345"/>
    <w:rsid w:val="00C247F0"/>
    <w:rsid w:val="00C31B22"/>
    <w:rsid w:val="00C322AB"/>
    <w:rsid w:val="00C3290A"/>
    <w:rsid w:val="00C32F89"/>
    <w:rsid w:val="00C3463D"/>
    <w:rsid w:val="00C346B0"/>
    <w:rsid w:val="00C379F5"/>
    <w:rsid w:val="00C414E3"/>
    <w:rsid w:val="00C41D2E"/>
    <w:rsid w:val="00C42052"/>
    <w:rsid w:val="00C43198"/>
    <w:rsid w:val="00C432C5"/>
    <w:rsid w:val="00C44E60"/>
    <w:rsid w:val="00C45824"/>
    <w:rsid w:val="00C46338"/>
    <w:rsid w:val="00C475E5"/>
    <w:rsid w:val="00C476F6"/>
    <w:rsid w:val="00C47722"/>
    <w:rsid w:val="00C47D4E"/>
    <w:rsid w:val="00C47F7F"/>
    <w:rsid w:val="00C51783"/>
    <w:rsid w:val="00C51E4D"/>
    <w:rsid w:val="00C520C1"/>
    <w:rsid w:val="00C5222D"/>
    <w:rsid w:val="00C523D2"/>
    <w:rsid w:val="00C529E3"/>
    <w:rsid w:val="00C52F08"/>
    <w:rsid w:val="00C535D3"/>
    <w:rsid w:val="00C536D8"/>
    <w:rsid w:val="00C53DB0"/>
    <w:rsid w:val="00C53EF9"/>
    <w:rsid w:val="00C54CEA"/>
    <w:rsid w:val="00C55BB3"/>
    <w:rsid w:val="00C5607D"/>
    <w:rsid w:val="00C569D3"/>
    <w:rsid w:val="00C569EE"/>
    <w:rsid w:val="00C56AEE"/>
    <w:rsid w:val="00C56CF4"/>
    <w:rsid w:val="00C64397"/>
    <w:rsid w:val="00C65558"/>
    <w:rsid w:val="00C677A3"/>
    <w:rsid w:val="00C7030D"/>
    <w:rsid w:val="00C70404"/>
    <w:rsid w:val="00C709F4"/>
    <w:rsid w:val="00C74C0F"/>
    <w:rsid w:val="00C76639"/>
    <w:rsid w:val="00C76A5E"/>
    <w:rsid w:val="00C77186"/>
    <w:rsid w:val="00C7799F"/>
    <w:rsid w:val="00C77EF4"/>
    <w:rsid w:val="00C80B4F"/>
    <w:rsid w:val="00C811FC"/>
    <w:rsid w:val="00C8170C"/>
    <w:rsid w:val="00C82750"/>
    <w:rsid w:val="00C8510F"/>
    <w:rsid w:val="00C856E4"/>
    <w:rsid w:val="00C878E6"/>
    <w:rsid w:val="00C908FE"/>
    <w:rsid w:val="00C90964"/>
    <w:rsid w:val="00C92B99"/>
    <w:rsid w:val="00C93FD5"/>
    <w:rsid w:val="00C9467D"/>
    <w:rsid w:val="00C953C0"/>
    <w:rsid w:val="00C954FD"/>
    <w:rsid w:val="00C96037"/>
    <w:rsid w:val="00C96C7C"/>
    <w:rsid w:val="00C96E06"/>
    <w:rsid w:val="00CA0341"/>
    <w:rsid w:val="00CA18F0"/>
    <w:rsid w:val="00CA20E1"/>
    <w:rsid w:val="00CA23A1"/>
    <w:rsid w:val="00CA268B"/>
    <w:rsid w:val="00CA2E7E"/>
    <w:rsid w:val="00CA4246"/>
    <w:rsid w:val="00CA42A0"/>
    <w:rsid w:val="00CA5F0F"/>
    <w:rsid w:val="00CA6357"/>
    <w:rsid w:val="00CA662D"/>
    <w:rsid w:val="00CA77A3"/>
    <w:rsid w:val="00CB0AE8"/>
    <w:rsid w:val="00CB11B9"/>
    <w:rsid w:val="00CB181A"/>
    <w:rsid w:val="00CB1F23"/>
    <w:rsid w:val="00CB556E"/>
    <w:rsid w:val="00CB5A07"/>
    <w:rsid w:val="00CB65E8"/>
    <w:rsid w:val="00CB69F2"/>
    <w:rsid w:val="00CB6CFD"/>
    <w:rsid w:val="00CC0BBF"/>
    <w:rsid w:val="00CC1FF8"/>
    <w:rsid w:val="00CC2FC7"/>
    <w:rsid w:val="00CC3952"/>
    <w:rsid w:val="00CC4B81"/>
    <w:rsid w:val="00CC70A4"/>
    <w:rsid w:val="00CC7834"/>
    <w:rsid w:val="00CD0925"/>
    <w:rsid w:val="00CD1031"/>
    <w:rsid w:val="00CD1863"/>
    <w:rsid w:val="00CD1F18"/>
    <w:rsid w:val="00CD2C6B"/>
    <w:rsid w:val="00CD2D12"/>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175B"/>
    <w:rsid w:val="00CF3999"/>
    <w:rsid w:val="00CF49E6"/>
    <w:rsid w:val="00CF4AFA"/>
    <w:rsid w:val="00CF500B"/>
    <w:rsid w:val="00CF72C3"/>
    <w:rsid w:val="00CF74DE"/>
    <w:rsid w:val="00D00BC0"/>
    <w:rsid w:val="00D0105B"/>
    <w:rsid w:val="00D01515"/>
    <w:rsid w:val="00D02748"/>
    <w:rsid w:val="00D0366B"/>
    <w:rsid w:val="00D03830"/>
    <w:rsid w:val="00D03F2A"/>
    <w:rsid w:val="00D04D28"/>
    <w:rsid w:val="00D05A4F"/>
    <w:rsid w:val="00D05BEB"/>
    <w:rsid w:val="00D05C7C"/>
    <w:rsid w:val="00D0608C"/>
    <w:rsid w:val="00D067D3"/>
    <w:rsid w:val="00D07528"/>
    <w:rsid w:val="00D11574"/>
    <w:rsid w:val="00D1268A"/>
    <w:rsid w:val="00D13A68"/>
    <w:rsid w:val="00D14739"/>
    <w:rsid w:val="00D15138"/>
    <w:rsid w:val="00D16502"/>
    <w:rsid w:val="00D171B6"/>
    <w:rsid w:val="00D17E27"/>
    <w:rsid w:val="00D21AF8"/>
    <w:rsid w:val="00D22907"/>
    <w:rsid w:val="00D23655"/>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2FD"/>
    <w:rsid w:val="00D508F5"/>
    <w:rsid w:val="00D50935"/>
    <w:rsid w:val="00D518C8"/>
    <w:rsid w:val="00D53DB2"/>
    <w:rsid w:val="00D54595"/>
    <w:rsid w:val="00D562DA"/>
    <w:rsid w:val="00D566F6"/>
    <w:rsid w:val="00D57973"/>
    <w:rsid w:val="00D57B65"/>
    <w:rsid w:val="00D57C82"/>
    <w:rsid w:val="00D6051C"/>
    <w:rsid w:val="00D60F0A"/>
    <w:rsid w:val="00D619DA"/>
    <w:rsid w:val="00D647EA"/>
    <w:rsid w:val="00D649C3"/>
    <w:rsid w:val="00D64A8A"/>
    <w:rsid w:val="00D650A8"/>
    <w:rsid w:val="00D665DB"/>
    <w:rsid w:val="00D66705"/>
    <w:rsid w:val="00D66B2B"/>
    <w:rsid w:val="00D67814"/>
    <w:rsid w:val="00D726FD"/>
    <w:rsid w:val="00D728B7"/>
    <w:rsid w:val="00D7491C"/>
    <w:rsid w:val="00D74B25"/>
    <w:rsid w:val="00D74C6C"/>
    <w:rsid w:val="00D74D92"/>
    <w:rsid w:val="00D760D0"/>
    <w:rsid w:val="00D7750F"/>
    <w:rsid w:val="00D80F99"/>
    <w:rsid w:val="00D81FE6"/>
    <w:rsid w:val="00D832E0"/>
    <w:rsid w:val="00D84761"/>
    <w:rsid w:val="00D853E5"/>
    <w:rsid w:val="00D85A40"/>
    <w:rsid w:val="00D86280"/>
    <w:rsid w:val="00D86D03"/>
    <w:rsid w:val="00D8785F"/>
    <w:rsid w:val="00D87F6A"/>
    <w:rsid w:val="00D90445"/>
    <w:rsid w:val="00D90A11"/>
    <w:rsid w:val="00D91471"/>
    <w:rsid w:val="00D9169F"/>
    <w:rsid w:val="00D9263A"/>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B6B02"/>
    <w:rsid w:val="00DC045F"/>
    <w:rsid w:val="00DC1010"/>
    <w:rsid w:val="00DC13A5"/>
    <w:rsid w:val="00DC4A96"/>
    <w:rsid w:val="00DC5E8F"/>
    <w:rsid w:val="00DC68CD"/>
    <w:rsid w:val="00DC6C8A"/>
    <w:rsid w:val="00DC6F34"/>
    <w:rsid w:val="00DD0BD4"/>
    <w:rsid w:val="00DD0D02"/>
    <w:rsid w:val="00DD13A7"/>
    <w:rsid w:val="00DD219F"/>
    <w:rsid w:val="00DD2689"/>
    <w:rsid w:val="00DD2C03"/>
    <w:rsid w:val="00DD30C5"/>
    <w:rsid w:val="00DD31D4"/>
    <w:rsid w:val="00DD3B7F"/>
    <w:rsid w:val="00DD4057"/>
    <w:rsid w:val="00DD4EFC"/>
    <w:rsid w:val="00DD5836"/>
    <w:rsid w:val="00DD6C56"/>
    <w:rsid w:val="00DD6F9B"/>
    <w:rsid w:val="00DE078E"/>
    <w:rsid w:val="00DE16B2"/>
    <w:rsid w:val="00DE530D"/>
    <w:rsid w:val="00DE56B9"/>
    <w:rsid w:val="00DE64D2"/>
    <w:rsid w:val="00DE65E1"/>
    <w:rsid w:val="00DE6DE3"/>
    <w:rsid w:val="00DF0707"/>
    <w:rsid w:val="00DF0DCF"/>
    <w:rsid w:val="00DF13B3"/>
    <w:rsid w:val="00DF1B6B"/>
    <w:rsid w:val="00DF48E5"/>
    <w:rsid w:val="00DF512A"/>
    <w:rsid w:val="00DF5B64"/>
    <w:rsid w:val="00DF7743"/>
    <w:rsid w:val="00E0000C"/>
    <w:rsid w:val="00E0030C"/>
    <w:rsid w:val="00E003FC"/>
    <w:rsid w:val="00E02404"/>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149A"/>
    <w:rsid w:val="00E2384A"/>
    <w:rsid w:val="00E24470"/>
    <w:rsid w:val="00E255DA"/>
    <w:rsid w:val="00E2565A"/>
    <w:rsid w:val="00E260D0"/>
    <w:rsid w:val="00E26F3E"/>
    <w:rsid w:val="00E31787"/>
    <w:rsid w:val="00E33B65"/>
    <w:rsid w:val="00E34467"/>
    <w:rsid w:val="00E344A9"/>
    <w:rsid w:val="00E37C90"/>
    <w:rsid w:val="00E40856"/>
    <w:rsid w:val="00E40B70"/>
    <w:rsid w:val="00E41522"/>
    <w:rsid w:val="00E4253C"/>
    <w:rsid w:val="00E439D5"/>
    <w:rsid w:val="00E43A14"/>
    <w:rsid w:val="00E43DA1"/>
    <w:rsid w:val="00E44565"/>
    <w:rsid w:val="00E445C2"/>
    <w:rsid w:val="00E4528D"/>
    <w:rsid w:val="00E46079"/>
    <w:rsid w:val="00E4695A"/>
    <w:rsid w:val="00E519D2"/>
    <w:rsid w:val="00E52569"/>
    <w:rsid w:val="00E52D33"/>
    <w:rsid w:val="00E55B49"/>
    <w:rsid w:val="00E55CE7"/>
    <w:rsid w:val="00E55D68"/>
    <w:rsid w:val="00E57300"/>
    <w:rsid w:val="00E576B5"/>
    <w:rsid w:val="00E57B38"/>
    <w:rsid w:val="00E6016E"/>
    <w:rsid w:val="00E60385"/>
    <w:rsid w:val="00E60CD3"/>
    <w:rsid w:val="00E61705"/>
    <w:rsid w:val="00E6217A"/>
    <w:rsid w:val="00E63918"/>
    <w:rsid w:val="00E63DA3"/>
    <w:rsid w:val="00E64347"/>
    <w:rsid w:val="00E64A89"/>
    <w:rsid w:val="00E64ED3"/>
    <w:rsid w:val="00E6532C"/>
    <w:rsid w:val="00E66C13"/>
    <w:rsid w:val="00E67B96"/>
    <w:rsid w:val="00E707E7"/>
    <w:rsid w:val="00E70DEA"/>
    <w:rsid w:val="00E71867"/>
    <w:rsid w:val="00E73AEE"/>
    <w:rsid w:val="00E73B2A"/>
    <w:rsid w:val="00E73D0E"/>
    <w:rsid w:val="00E7447C"/>
    <w:rsid w:val="00E7448B"/>
    <w:rsid w:val="00E74BD2"/>
    <w:rsid w:val="00E75206"/>
    <w:rsid w:val="00E754C8"/>
    <w:rsid w:val="00E7628A"/>
    <w:rsid w:val="00E76711"/>
    <w:rsid w:val="00E77BEC"/>
    <w:rsid w:val="00E77F1F"/>
    <w:rsid w:val="00E80A4D"/>
    <w:rsid w:val="00E83D81"/>
    <w:rsid w:val="00E84367"/>
    <w:rsid w:val="00E84CA8"/>
    <w:rsid w:val="00E84EDD"/>
    <w:rsid w:val="00E860D7"/>
    <w:rsid w:val="00E86B3D"/>
    <w:rsid w:val="00E87BA3"/>
    <w:rsid w:val="00E90D8B"/>
    <w:rsid w:val="00E90EF1"/>
    <w:rsid w:val="00E918CC"/>
    <w:rsid w:val="00E929D5"/>
    <w:rsid w:val="00E92A71"/>
    <w:rsid w:val="00E94961"/>
    <w:rsid w:val="00E968C9"/>
    <w:rsid w:val="00E96AB5"/>
    <w:rsid w:val="00EA046F"/>
    <w:rsid w:val="00EA0B43"/>
    <w:rsid w:val="00EA1AAA"/>
    <w:rsid w:val="00EA2546"/>
    <w:rsid w:val="00EA29A2"/>
    <w:rsid w:val="00EA39DE"/>
    <w:rsid w:val="00EA567E"/>
    <w:rsid w:val="00EA6841"/>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A8C"/>
    <w:rsid w:val="00ED7E3E"/>
    <w:rsid w:val="00EE11C0"/>
    <w:rsid w:val="00EE1AAD"/>
    <w:rsid w:val="00EE1E4E"/>
    <w:rsid w:val="00EE2189"/>
    <w:rsid w:val="00EE2435"/>
    <w:rsid w:val="00EE30C2"/>
    <w:rsid w:val="00EE3597"/>
    <w:rsid w:val="00EE3609"/>
    <w:rsid w:val="00EE46D3"/>
    <w:rsid w:val="00EE4B4E"/>
    <w:rsid w:val="00EE51C4"/>
    <w:rsid w:val="00EE6F05"/>
    <w:rsid w:val="00EF083A"/>
    <w:rsid w:val="00EF1877"/>
    <w:rsid w:val="00EF194A"/>
    <w:rsid w:val="00EF19F0"/>
    <w:rsid w:val="00EF273B"/>
    <w:rsid w:val="00EF2AB4"/>
    <w:rsid w:val="00EF2D89"/>
    <w:rsid w:val="00EF2F3B"/>
    <w:rsid w:val="00EF3F03"/>
    <w:rsid w:val="00EF4943"/>
    <w:rsid w:val="00EF5400"/>
    <w:rsid w:val="00EF6F28"/>
    <w:rsid w:val="00EF7612"/>
    <w:rsid w:val="00F00868"/>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25FE"/>
    <w:rsid w:val="00F22B06"/>
    <w:rsid w:val="00F24407"/>
    <w:rsid w:val="00F2651E"/>
    <w:rsid w:val="00F30C3E"/>
    <w:rsid w:val="00F30D08"/>
    <w:rsid w:val="00F314F1"/>
    <w:rsid w:val="00F316AB"/>
    <w:rsid w:val="00F32CDF"/>
    <w:rsid w:val="00F35D0D"/>
    <w:rsid w:val="00F35D17"/>
    <w:rsid w:val="00F3666D"/>
    <w:rsid w:val="00F369A1"/>
    <w:rsid w:val="00F36AD5"/>
    <w:rsid w:val="00F36FD2"/>
    <w:rsid w:val="00F404D8"/>
    <w:rsid w:val="00F40D0B"/>
    <w:rsid w:val="00F44C38"/>
    <w:rsid w:val="00F45A61"/>
    <w:rsid w:val="00F500D6"/>
    <w:rsid w:val="00F51440"/>
    <w:rsid w:val="00F53010"/>
    <w:rsid w:val="00F548A3"/>
    <w:rsid w:val="00F563EC"/>
    <w:rsid w:val="00F56EB7"/>
    <w:rsid w:val="00F57547"/>
    <w:rsid w:val="00F61CA5"/>
    <w:rsid w:val="00F62EED"/>
    <w:rsid w:val="00F63CF4"/>
    <w:rsid w:val="00F64DAE"/>
    <w:rsid w:val="00F65639"/>
    <w:rsid w:val="00F6675B"/>
    <w:rsid w:val="00F66BE9"/>
    <w:rsid w:val="00F70523"/>
    <w:rsid w:val="00F7059A"/>
    <w:rsid w:val="00F7160E"/>
    <w:rsid w:val="00F719ED"/>
    <w:rsid w:val="00F72BE0"/>
    <w:rsid w:val="00F73092"/>
    <w:rsid w:val="00F73702"/>
    <w:rsid w:val="00F75158"/>
    <w:rsid w:val="00F75823"/>
    <w:rsid w:val="00F758C7"/>
    <w:rsid w:val="00F76BAA"/>
    <w:rsid w:val="00F8088A"/>
    <w:rsid w:val="00F823C6"/>
    <w:rsid w:val="00F83BEB"/>
    <w:rsid w:val="00F842B8"/>
    <w:rsid w:val="00F84C46"/>
    <w:rsid w:val="00F875FF"/>
    <w:rsid w:val="00F9096C"/>
    <w:rsid w:val="00F918F3"/>
    <w:rsid w:val="00F91E31"/>
    <w:rsid w:val="00F92082"/>
    <w:rsid w:val="00F95246"/>
    <w:rsid w:val="00F96839"/>
    <w:rsid w:val="00F969B6"/>
    <w:rsid w:val="00F9724B"/>
    <w:rsid w:val="00FA109C"/>
    <w:rsid w:val="00FA1491"/>
    <w:rsid w:val="00FA21D6"/>
    <w:rsid w:val="00FA278C"/>
    <w:rsid w:val="00FA305C"/>
    <w:rsid w:val="00FA3627"/>
    <w:rsid w:val="00FA3AF9"/>
    <w:rsid w:val="00FA3BFA"/>
    <w:rsid w:val="00FA48C2"/>
    <w:rsid w:val="00FA6242"/>
    <w:rsid w:val="00FA6800"/>
    <w:rsid w:val="00FA7A81"/>
    <w:rsid w:val="00FB00DA"/>
    <w:rsid w:val="00FB02C9"/>
    <w:rsid w:val="00FB0592"/>
    <w:rsid w:val="00FB1368"/>
    <w:rsid w:val="00FB15DA"/>
    <w:rsid w:val="00FB17D6"/>
    <w:rsid w:val="00FB1DCC"/>
    <w:rsid w:val="00FB3123"/>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D4D"/>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0BD"/>
    <w:rsid w:val="00FE2171"/>
    <w:rsid w:val="00FE3FBE"/>
    <w:rsid w:val="00FE4F39"/>
    <w:rsid w:val="00FE57A8"/>
    <w:rsid w:val="00FE5932"/>
    <w:rsid w:val="00FE5944"/>
    <w:rsid w:val="00FE5B30"/>
    <w:rsid w:val="00FE766B"/>
    <w:rsid w:val="00FF13C7"/>
    <w:rsid w:val="00FF1C11"/>
    <w:rsid w:val="00FF2103"/>
    <w:rsid w:val="00FF28C0"/>
    <w:rsid w:val="00FF3EFC"/>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 w:type="paragraph" w:customStyle="1" w:styleId="border-top-0">
    <w:name w:val="border-top-0"/>
    <w:basedOn w:val="Normal"/>
    <w:rsid w:val="002D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2D1196"/>
  </w:style>
  <w:style w:type="character" w:customStyle="1" w:styleId="h4">
    <w:name w:val="h4"/>
    <w:basedOn w:val="DefaultParagraphFont"/>
    <w:rsid w:val="002428A7"/>
  </w:style>
  <w:style w:type="paragraph" w:customStyle="1" w:styleId="paragraph">
    <w:name w:val="paragraph"/>
    <w:basedOn w:val="Normal"/>
    <w:rsid w:val="00E70DE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E70DEA"/>
  </w:style>
  <w:style w:type="paragraph" w:customStyle="1" w:styleId="xxmsonospacing">
    <w:name w:val="x_xmsonospacing"/>
    <w:basedOn w:val="Normal"/>
    <w:rsid w:val="00712BA1"/>
    <w:pPr>
      <w:spacing w:after="0" w:line="240" w:lineRule="auto"/>
    </w:pPr>
    <w:rPr>
      <w:rFonts w:ascii="Aptos" w:eastAsiaTheme="minorHAnsi" w:hAnsi="Aptos" w:cs="Aptos"/>
    </w:rPr>
  </w:style>
  <w:style w:type="paragraph" w:styleId="Title">
    <w:name w:val="Title"/>
    <w:basedOn w:val="Normal"/>
    <w:next w:val="Normal"/>
    <w:link w:val="TitleChar"/>
    <w:uiPriority w:val="10"/>
    <w:qFormat/>
    <w:rsid w:val="00D05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4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337">
      <w:bodyDiv w:val="1"/>
      <w:marLeft w:val="0"/>
      <w:marRight w:val="0"/>
      <w:marTop w:val="0"/>
      <w:marBottom w:val="0"/>
      <w:divBdr>
        <w:top w:val="none" w:sz="0" w:space="0" w:color="auto"/>
        <w:left w:val="none" w:sz="0" w:space="0" w:color="auto"/>
        <w:bottom w:val="none" w:sz="0" w:space="0" w:color="auto"/>
        <w:right w:val="none" w:sz="0" w:space="0" w:color="auto"/>
      </w:divBdr>
      <w:divsChild>
        <w:div w:id="774249587">
          <w:marLeft w:val="0"/>
          <w:marRight w:val="0"/>
          <w:marTop w:val="0"/>
          <w:marBottom w:val="0"/>
          <w:divBdr>
            <w:top w:val="none" w:sz="0" w:space="0" w:color="auto"/>
            <w:left w:val="none" w:sz="0" w:space="0" w:color="auto"/>
            <w:bottom w:val="none" w:sz="0" w:space="0" w:color="auto"/>
            <w:right w:val="none" w:sz="0" w:space="0" w:color="auto"/>
          </w:divBdr>
        </w:div>
      </w:divsChild>
    </w:div>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5854">
      <w:bodyDiv w:val="1"/>
      <w:marLeft w:val="0"/>
      <w:marRight w:val="0"/>
      <w:marTop w:val="0"/>
      <w:marBottom w:val="0"/>
      <w:divBdr>
        <w:top w:val="none" w:sz="0" w:space="0" w:color="auto"/>
        <w:left w:val="none" w:sz="0" w:space="0" w:color="auto"/>
        <w:bottom w:val="none" w:sz="0" w:space="0" w:color="auto"/>
        <w:right w:val="none" w:sz="0" w:space="0" w:color="auto"/>
      </w:divBdr>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65387088">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6620729">
      <w:bodyDiv w:val="1"/>
      <w:marLeft w:val="0"/>
      <w:marRight w:val="0"/>
      <w:marTop w:val="0"/>
      <w:marBottom w:val="0"/>
      <w:divBdr>
        <w:top w:val="none" w:sz="0" w:space="0" w:color="auto"/>
        <w:left w:val="none" w:sz="0" w:space="0" w:color="auto"/>
        <w:bottom w:val="none" w:sz="0" w:space="0" w:color="auto"/>
        <w:right w:val="none" w:sz="0" w:space="0" w:color="auto"/>
      </w:divBdr>
      <w:divsChild>
        <w:div w:id="2082364377">
          <w:marLeft w:val="0"/>
          <w:marRight w:val="0"/>
          <w:marTop w:val="150"/>
          <w:marBottom w:val="0"/>
          <w:divBdr>
            <w:top w:val="none" w:sz="0" w:space="0" w:color="auto"/>
            <w:left w:val="none" w:sz="0" w:space="0" w:color="auto"/>
            <w:bottom w:val="none" w:sz="0" w:space="0" w:color="auto"/>
            <w:right w:val="none" w:sz="0" w:space="0" w:color="auto"/>
          </w:divBdr>
          <w:divsChild>
            <w:div w:id="875626766">
              <w:marLeft w:val="0"/>
              <w:marRight w:val="0"/>
              <w:marTop w:val="0"/>
              <w:marBottom w:val="0"/>
              <w:divBdr>
                <w:top w:val="none" w:sz="0" w:space="0" w:color="auto"/>
                <w:left w:val="none" w:sz="0" w:space="0" w:color="auto"/>
                <w:bottom w:val="none" w:sz="0" w:space="0" w:color="auto"/>
                <w:right w:val="none" w:sz="0" w:space="0" w:color="auto"/>
              </w:divBdr>
              <w:divsChild>
                <w:div w:id="1811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756">
          <w:marLeft w:val="0"/>
          <w:marRight w:val="0"/>
          <w:marTop w:val="0"/>
          <w:marBottom w:val="150"/>
          <w:divBdr>
            <w:top w:val="none" w:sz="0" w:space="0" w:color="auto"/>
            <w:left w:val="none" w:sz="0" w:space="0" w:color="auto"/>
            <w:bottom w:val="none" w:sz="0" w:space="0" w:color="auto"/>
            <w:right w:val="none" w:sz="0" w:space="0" w:color="auto"/>
          </w:divBdr>
        </w:div>
      </w:divsChild>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7715">
      <w:bodyDiv w:val="1"/>
      <w:marLeft w:val="0"/>
      <w:marRight w:val="0"/>
      <w:marTop w:val="0"/>
      <w:marBottom w:val="0"/>
      <w:divBdr>
        <w:top w:val="none" w:sz="0" w:space="0" w:color="auto"/>
        <w:left w:val="none" w:sz="0" w:space="0" w:color="auto"/>
        <w:bottom w:val="none" w:sz="0" w:space="0" w:color="auto"/>
        <w:right w:val="none" w:sz="0" w:space="0" w:color="auto"/>
      </w:divBdr>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373193872">
      <w:bodyDiv w:val="1"/>
      <w:marLeft w:val="0"/>
      <w:marRight w:val="0"/>
      <w:marTop w:val="0"/>
      <w:marBottom w:val="0"/>
      <w:divBdr>
        <w:top w:val="none" w:sz="0" w:space="0" w:color="auto"/>
        <w:left w:val="none" w:sz="0" w:space="0" w:color="auto"/>
        <w:bottom w:val="none" w:sz="0" w:space="0" w:color="auto"/>
        <w:right w:val="none" w:sz="0" w:space="0" w:color="auto"/>
      </w:divBdr>
      <w:divsChild>
        <w:div w:id="1865094116">
          <w:marLeft w:val="0"/>
          <w:marRight w:val="0"/>
          <w:marTop w:val="0"/>
          <w:marBottom w:val="0"/>
          <w:divBdr>
            <w:top w:val="none" w:sz="0" w:space="0" w:color="auto"/>
            <w:left w:val="none" w:sz="0" w:space="0" w:color="auto"/>
            <w:bottom w:val="none" w:sz="0" w:space="0" w:color="auto"/>
            <w:right w:val="none" w:sz="0" w:space="0" w:color="auto"/>
          </w:divBdr>
        </w:div>
      </w:divsChild>
    </w:div>
    <w:div w:id="381639814">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18210039">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467557241">
      <w:bodyDiv w:val="1"/>
      <w:marLeft w:val="0"/>
      <w:marRight w:val="0"/>
      <w:marTop w:val="0"/>
      <w:marBottom w:val="0"/>
      <w:divBdr>
        <w:top w:val="none" w:sz="0" w:space="0" w:color="auto"/>
        <w:left w:val="none" w:sz="0" w:space="0" w:color="auto"/>
        <w:bottom w:val="none" w:sz="0" w:space="0" w:color="auto"/>
        <w:right w:val="none" w:sz="0" w:space="0" w:color="auto"/>
      </w:divBdr>
      <w:divsChild>
        <w:div w:id="1532961595">
          <w:marLeft w:val="0"/>
          <w:marRight w:val="0"/>
          <w:marTop w:val="0"/>
          <w:marBottom w:val="0"/>
          <w:divBdr>
            <w:top w:val="none" w:sz="0" w:space="0" w:color="auto"/>
            <w:left w:val="none" w:sz="0" w:space="0" w:color="auto"/>
            <w:bottom w:val="none" w:sz="0" w:space="0" w:color="auto"/>
            <w:right w:val="none" w:sz="0" w:space="0" w:color="auto"/>
          </w:divBdr>
        </w:div>
      </w:divsChild>
    </w:div>
    <w:div w:id="506873336">
      <w:bodyDiv w:val="1"/>
      <w:marLeft w:val="0"/>
      <w:marRight w:val="0"/>
      <w:marTop w:val="0"/>
      <w:marBottom w:val="0"/>
      <w:divBdr>
        <w:top w:val="none" w:sz="0" w:space="0" w:color="auto"/>
        <w:left w:val="none" w:sz="0" w:space="0" w:color="auto"/>
        <w:bottom w:val="none" w:sz="0" w:space="0" w:color="auto"/>
        <w:right w:val="none" w:sz="0" w:space="0" w:color="auto"/>
      </w:divBdr>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22283091">
      <w:bodyDiv w:val="1"/>
      <w:marLeft w:val="0"/>
      <w:marRight w:val="0"/>
      <w:marTop w:val="0"/>
      <w:marBottom w:val="0"/>
      <w:divBdr>
        <w:top w:val="none" w:sz="0" w:space="0" w:color="auto"/>
        <w:left w:val="none" w:sz="0" w:space="0" w:color="auto"/>
        <w:bottom w:val="none" w:sz="0" w:space="0" w:color="auto"/>
        <w:right w:val="none" w:sz="0" w:space="0" w:color="auto"/>
      </w:divBdr>
    </w:div>
    <w:div w:id="525875550">
      <w:bodyDiv w:val="1"/>
      <w:marLeft w:val="0"/>
      <w:marRight w:val="0"/>
      <w:marTop w:val="0"/>
      <w:marBottom w:val="0"/>
      <w:divBdr>
        <w:top w:val="none" w:sz="0" w:space="0" w:color="auto"/>
        <w:left w:val="none" w:sz="0" w:space="0" w:color="auto"/>
        <w:bottom w:val="none" w:sz="0" w:space="0" w:color="auto"/>
        <w:right w:val="none" w:sz="0" w:space="0" w:color="auto"/>
      </w:divBdr>
    </w:div>
    <w:div w:id="584725598">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46982532">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684331917">
      <w:bodyDiv w:val="1"/>
      <w:marLeft w:val="0"/>
      <w:marRight w:val="0"/>
      <w:marTop w:val="0"/>
      <w:marBottom w:val="0"/>
      <w:divBdr>
        <w:top w:val="none" w:sz="0" w:space="0" w:color="auto"/>
        <w:left w:val="none" w:sz="0" w:space="0" w:color="auto"/>
        <w:bottom w:val="none" w:sz="0" w:space="0" w:color="auto"/>
        <w:right w:val="none" w:sz="0" w:space="0" w:color="auto"/>
      </w:divBdr>
    </w:div>
    <w:div w:id="734161221">
      <w:bodyDiv w:val="1"/>
      <w:marLeft w:val="0"/>
      <w:marRight w:val="0"/>
      <w:marTop w:val="0"/>
      <w:marBottom w:val="0"/>
      <w:divBdr>
        <w:top w:val="none" w:sz="0" w:space="0" w:color="auto"/>
        <w:left w:val="none" w:sz="0" w:space="0" w:color="auto"/>
        <w:bottom w:val="none" w:sz="0" w:space="0" w:color="auto"/>
        <w:right w:val="none" w:sz="0" w:space="0" w:color="auto"/>
      </w:divBdr>
    </w:div>
    <w:div w:id="738751809">
      <w:bodyDiv w:val="1"/>
      <w:marLeft w:val="0"/>
      <w:marRight w:val="0"/>
      <w:marTop w:val="0"/>
      <w:marBottom w:val="0"/>
      <w:divBdr>
        <w:top w:val="none" w:sz="0" w:space="0" w:color="auto"/>
        <w:left w:val="none" w:sz="0" w:space="0" w:color="auto"/>
        <w:bottom w:val="none" w:sz="0" w:space="0" w:color="auto"/>
        <w:right w:val="none" w:sz="0" w:space="0" w:color="auto"/>
      </w:divBdr>
      <w:divsChild>
        <w:div w:id="1173449430">
          <w:marLeft w:val="0"/>
          <w:marRight w:val="0"/>
          <w:marTop w:val="0"/>
          <w:marBottom w:val="0"/>
          <w:divBdr>
            <w:top w:val="none" w:sz="0" w:space="0" w:color="auto"/>
            <w:left w:val="none" w:sz="0" w:space="0" w:color="auto"/>
            <w:bottom w:val="none" w:sz="0" w:space="0" w:color="auto"/>
            <w:right w:val="none" w:sz="0" w:space="0" w:color="auto"/>
          </w:divBdr>
          <w:divsChild>
            <w:div w:id="493030106">
              <w:marLeft w:val="0"/>
              <w:marRight w:val="0"/>
              <w:marTop w:val="0"/>
              <w:marBottom w:val="0"/>
              <w:divBdr>
                <w:top w:val="none" w:sz="0" w:space="0" w:color="auto"/>
                <w:left w:val="none" w:sz="0" w:space="0" w:color="auto"/>
                <w:bottom w:val="none" w:sz="0" w:space="0" w:color="auto"/>
                <w:right w:val="none" w:sz="0" w:space="0" w:color="auto"/>
              </w:divBdr>
              <w:divsChild>
                <w:div w:id="1386905566">
                  <w:marLeft w:val="0"/>
                  <w:marRight w:val="0"/>
                  <w:marTop w:val="0"/>
                  <w:marBottom w:val="0"/>
                  <w:divBdr>
                    <w:top w:val="none" w:sz="0" w:space="0" w:color="auto"/>
                    <w:left w:val="none" w:sz="0" w:space="0" w:color="auto"/>
                    <w:bottom w:val="none" w:sz="0" w:space="0" w:color="auto"/>
                    <w:right w:val="none" w:sz="0" w:space="0" w:color="auto"/>
                  </w:divBdr>
                  <w:divsChild>
                    <w:div w:id="1836797910">
                      <w:marLeft w:val="0"/>
                      <w:marRight w:val="0"/>
                      <w:marTop w:val="0"/>
                      <w:marBottom w:val="0"/>
                      <w:divBdr>
                        <w:top w:val="none" w:sz="0" w:space="0" w:color="auto"/>
                        <w:left w:val="none" w:sz="0" w:space="0" w:color="auto"/>
                        <w:bottom w:val="none" w:sz="0" w:space="0" w:color="auto"/>
                        <w:right w:val="none" w:sz="0" w:space="0" w:color="auto"/>
                      </w:divBdr>
                      <w:divsChild>
                        <w:div w:id="1580139376">
                          <w:marLeft w:val="0"/>
                          <w:marRight w:val="0"/>
                          <w:marTop w:val="0"/>
                          <w:marBottom w:val="0"/>
                          <w:divBdr>
                            <w:top w:val="none" w:sz="0" w:space="0" w:color="auto"/>
                            <w:left w:val="none" w:sz="0" w:space="0" w:color="auto"/>
                            <w:bottom w:val="none" w:sz="0" w:space="0" w:color="auto"/>
                            <w:right w:val="none" w:sz="0" w:space="0" w:color="auto"/>
                          </w:divBdr>
                          <w:divsChild>
                            <w:div w:id="1768117386">
                              <w:marLeft w:val="0"/>
                              <w:marRight w:val="0"/>
                              <w:marTop w:val="0"/>
                              <w:marBottom w:val="0"/>
                              <w:divBdr>
                                <w:top w:val="none" w:sz="0" w:space="0" w:color="auto"/>
                                <w:left w:val="none" w:sz="0" w:space="0" w:color="auto"/>
                                <w:bottom w:val="none" w:sz="0" w:space="0" w:color="auto"/>
                                <w:right w:val="none" w:sz="0" w:space="0" w:color="auto"/>
                              </w:divBdr>
                              <w:divsChild>
                                <w:div w:id="198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115">
                          <w:marLeft w:val="0"/>
                          <w:marRight w:val="0"/>
                          <w:marTop w:val="0"/>
                          <w:marBottom w:val="0"/>
                          <w:divBdr>
                            <w:top w:val="none" w:sz="0" w:space="0" w:color="auto"/>
                            <w:left w:val="none" w:sz="0" w:space="0" w:color="auto"/>
                            <w:bottom w:val="none" w:sz="0" w:space="0" w:color="auto"/>
                            <w:right w:val="none" w:sz="0" w:space="0" w:color="auto"/>
                          </w:divBdr>
                          <w:divsChild>
                            <w:div w:id="52971774">
                              <w:marLeft w:val="0"/>
                              <w:marRight w:val="0"/>
                              <w:marTop w:val="0"/>
                              <w:marBottom w:val="0"/>
                              <w:divBdr>
                                <w:top w:val="none" w:sz="0" w:space="0" w:color="auto"/>
                                <w:left w:val="none" w:sz="0" w:space="0" w:color="auto"/>
                                <w:bottom w:val="none" w:sz="0" w:space="0" w:color="auto"/>
                                <w:right w:val="none" w:sz="0" w:space="0" w:color="auto"/>
                              </w:divBdr>
                              <w:divsChild>
                                <w:div w:id="1797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303">
                          <w:marLeft w:val="0"/>
                          <w:marRight w:val="0"/>
                          <w:marTop w:val="0"/>
                          <w:marBottom w:val="0"/>
                          <w:divBdr>
                            <w:top w:val="none" w:sz="0" w:space="0" w:color="auto"/>
                            <w:left w:val="none" w:sz="0" w:space="0" w:color="auto"/>
                            <w:bottom w:val="none" w:sz="0" w:space="0" w:color="auto"/>
                            <w:right w:val="none" w:sz="0" w:space="0" w:color="auto"/>
                          </w:divBdr>
                          <w:divsChild>
                            <w:div w:id="133068065">
                              <w:marLeft w:val="0"/>
                              <w:marRight w:val="0"/>
                              <w:marTop w:val="0"/>
                              <w:marBottom w:val="0"/>
                              <w:divBdr>
                                <w:top w:val="none" w:sz="0" w:space="0" w:color="auto"/>
                                <w:left w:val="none" w:sz="0" w:space="0" w:color="auto"/>
                                <w:bottom w:val="none" w:sz="0" w:space="0" w:color="auto"/>
                                <w:right w:val="none" w:sz="0" w:space="0" w:color="auto"/>
                              </w:divBdr>
                              <w:divsChild>
                                <w:div w:id="195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3318">
          <w:marLeft w:val="0"/>
          <w:marRight w:val="0"/>
          <w:marTop w:val="0"/>
          <w:marBottom w:val="0"/>
          <w:divBdr>
            <w:top w:val="none" w:sz="0" w:space="0" w:color="auto"/>
            <w:left w:val="none" w:sz="0" w:space="0" w:color="auto"/>
            <w:bottom w:val="none" w:sz="0" w:space="0" w:color="auto"/>
            <w:right w:val="none" w:sz="0" w:space="0" w:color="auto"/>
          </w:divBdr>
          <w:divsChild>
            <w:div w:id="185604503">
              <w:marLeft w:val="0"/>
              <w:marRight w:val="0"/>
              <w:marTop w:val="0"/>
              <w:marBottom w:val="0"/>
              <w:divBdr>
                <w:top w:val="none" w:sz="0" w:space="0" w:color="auto"/>
                <w:left w:val="none" w:sz="0" w:space="0" w:color="auto"/>
                <w:bottom w:val="none" w:sz="0" w:space="0" w:color="auto"/>
                <w:right w:val="none" w:sz="0" w:space="0" w:color="auto"/>
              </w:divBdr>
              <w:divsChild>
                <w:div w:id="903104641">
                  <w:marLeft w:val="0"/>
                  <w:marRight w:val="0"/>
                  <w:marTop w:val="0"/>
                  <w:marBottom w:val="0"/>
                  <w:divBdr>
                    <w:top w:val="none" w:sz="0" w:space="0" w:color="auto"/>
                    <w:left w:val="none" w:sz="0" w:space="0" w:color="auto"/>
                    <w:bottom w:val="none" w:sz="0" w:space="0" w:color="auto"/>
                    <w:right w:val="none" w:sz="0" w:space="0" w:color="auto"/>
                  </w:divBdr>
                </w:div>
                <w:div w:id="1296058583">
                  <w:marLeft w:val="0"/>
                  <w:marRight w:val="0"/>
                  <w:marTop w:val="0"/>
                  <w:marBottom w:val="0"/>
                  <w:divBdr>
                    <w:top w:val="none" w:sz="0" w:space="0" w:color="auto"/>
                    <w:left w:val="none" w:sz="0" w:space="0" w:color="auto"/>
                    <w:bottom w:val="none" w:sz="0" w:space="0" w:color="auto"/>
                    <w:right w:val="none" w:sz="0" w:space="0" w:color="auto"/>
                  </w:divBdr>
                  <w:divsChild>
                    <w:div w:id="347566260">
                      <w:marLeft w:val="0"/>
                      <w:marRight w:val="0"/>
                      <w:marTop w:val="0"/>
                      <w:marBottom w:val="0"/>
                      <w:divBdr>
                        <w:top w:val="none" w:sz="0" w:space="0" w:color="auto"/>
                        <w:left w:val="none" w:sz="0" w:space="0" w:color="auto"/>
                        <w:bottom w:val="none" w:sz="0" w:space="0" w:color="auto"/>
                        <w:right w:val="none" w:sz="0" w:space="0" w:color="auto"/>
                      </w:divBdr>
                      <w:divsChild>
                        <w:div w:id="2102528803">
                          <w:marLeft w:val="0"/>
                          <w:marRight w:val="0"/>
                          <w:marTop w:val="0"/>
                          <w:marBottom w:val="0"/>
                          <w:divBdr>
                            <w:top w:val="none" w:sz="0" w:space="0" w:color="auto"/>
                            <w:left w:val="none" w:sz="0" w:space="0" w:color="auto"/>
                            <w:bottom w:val="none" w:sz="0" w:space="0" w:color="auto"/>
                            <w:right w:val="none" w:sz="0" w:space="0" w:color="auto"/>
                          </w:divBdr>
                          <w:divsChild>
                            <w:div w:id="322202258">
                              <w:marLeft w:val="0"/>
                              <w:marRight w:val="0"/>
                              <w:marTop w:val="0"/>
                              <w:marBottom w:val="0"/>
                              <w:divBdr>
                                <w:top w:val="none" w:sz="0" w:space="0" w:color="auto"/>
                                <w:left w:val="none" w:sz="0" w:space="0" w:color="auto"/>
                                <w:bottom w:val="none" w:sz="0" w:space="0" w:color="auto"/>
                                <w:right w:val="none" w:sz="0" w:space="0" w:color="auto"/>
                              </w:divBdr>
                              <w:divsChild>
                                <w:div w:id="2139757667">
                                  <w:marLeft w:val="0"/>
                                  <w:marRight w:val="0"/>
                                  <w:marTop w:val="0"/>
                                  <w:marBottom w:val="0"/>
                                  <w:divBdr>
                                    <w:top w:val="none" w:sz="0" w:space="0" w:color="auto"/>
                                    <w:left w:val="none" w:sz="0" w:space="0" w:color="auto"/>
                                    <w:bottom w:val="none" w:sz="0" w:space="0" w:color="auto"/>
                                    <w:right w:val="none" w:sz="0" w:space="0" w:color="auto"/>
                                  </w:divBdr>
                                  <w:divsChild>
                                    <w:div w:id="68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742">
                          <w:marLeft w:val="0"/>
                          <w:marRight w:val="0"/>
                          <w:marTop w:val="0"/>
                          <w:marBottom w:val="0"/>
                          <w:divBdr>
                            <w:top w:val="none" w:sz="0" w:space="0" w:color="auto"/>
                            <w:left w:val="none" w:sz="0" w:space="0" w:color="auto"/>
                            <w:bottom w:val="none" w:sz="0" w:space="0" w:color="auto"/>
                            <w:right w:val="none" w:sz="0" w:space="0" w:color="auto"/>
                          </w:divBdr>
                          <w:divsChild>
                            <w:div w:id="711884624">
                              <w:marLeft w:val="0"/>
                              <w:marRight w:val="0"/>
                              <w:marTop w:val="0"/>
                              <w:marBottom w:val="0"/>
                              <w:divBdr>
                                <w:top w:val="none" w:sz="0" w:space="0" w:color="auto"/>
                                <w:left w:val="none" w:sz="0" w:space="0" w:color="auto"/>
                                <w:bottom w:val="none" w:sz="0" w:space="0" w:color="auto"/>
                                <w:right w:val="none" w:sz="0" w:space="0" w:color="auto"/>
                              </w:divBdr>
                              <w:divsChild>
                                <w:div w:id="570042398">
                                  <w:marLeft w:val="0"/>
                                  <w:marRight w:val="0"/>
                                  <w:marTop w:val="0"/>
                                  <w:marBottom w:val="0"/>
                                  <w:divBdr>
                                    <w:top w:val="none" w:sz="0" w:space="0" w:color="auto"/>
                                    <w:left w:val="none" w:sz="0" w:space="0" w:color="auto"/>
                                    <w:bottom w:val="none" w:sz="0" w:space="0" w:color="auto"/>
                                    <w:right w:val="none" w:sz="0" w:space="0" w:color="auto"/>
                                  </w:divBdr>
                                  <w:divsChild>
                                    <w:div w:id="1248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891">
                          <w:marLeft w:val="0"/>
                          <w:marRight w:val="0"/>
                          <w:marTop w:val="0"/>
                          <w:marBottom w:val="0"/>
                          <w:divBdr>
                            <w:top w:val="none" w:sz="0" w:space="0" w:color="auto"/>
                            <w:left w:val="none" w:sz="0" w:space="0" w:color="auto"/>
                            <w:bottom w:val="none" w:sz="0" w:space="0" w:color="auto"/>
                            <w:right w:val="none" w:sz="0" w:space="0" w:color="auto"/>
                          </w:divBdr>
                          <w:divsChild>
                            <w:div w:id="243225386">
                              <w:marLeft w:val="0"/>
                              <w:marRight w:val="0"/>
                              <w:marTop w:val="0"/>
                              <w:marBottom w:val="0"/>
                              <w:divBdr>
                                <w:top w:val="none" w:sz="0" w:space="0" w:color="auto"/>
                                <w:left w:val="none" w:sz="0" w:space="0" w:color="auto"/>
                                <w:bottom w:val="none" w:sz="0" w:space="0" w:color="auto"/>
                                <w:right w:val="none" w:sz="0" w:space="0" w:color="auto"/>
                              </w:divBdr>
                              <w:divsChild>
                                <w:div w:id="856236161">
                                  <w:marLeft w:val="0"/>
                                  <w:marRight w:val="0"/>
                                  <w:marTop w:val="0"/>
                                  <w:marBottom w:val="0"/>
                                  <w:divBdr>
                                    <w:top w:val="none" w:sz="0" w:space="0" w:color="auto"/>
                                    <w:left w:val="none" w:sz="0" w:space="0" w:color="auto"/>
                                    <w:bottom w:val="none" w:sz="0" w:space="0" w:color="auto"/>
                                    <w:right w:val="none" w:sz="0" w:space="0" w:color="auto"/>
                                  </w:divBdr>
                                  <w:divsChild>
                                    <w:div w:id="13122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012">
                          <w:marLeft w:val="0"/>
                          <w:marRight w:val="0"/>
                          <w:marTop w:val="0"/>
                          <w:marBottom w:val="0"/>
                          <w:divBdr>
                            <w:top w:val="none" w:sz="0" w:space="0" w:color="auto"/>
                            <w:left w:val="none" w:sz="0" w:space="0" w:color="auto"/>
                            <w:bottom w:val="none" w:sz="0" w:space="0" w:color="auto"/>
                            <w:right w:val="none" w:sz="0" w:space="0" w:color="auto"/>
                          </w:divBdr>
                          <w:divsChild>
                            <w:div w:id="1683629850">
                              <w:marLeft w:val="0"/>
                              <w:marRight w:val="0"/>
                              <w:marTop w:val="0"/>
                              <w:marBottom w:val="0"/>
                              <w:divBdr>
                                <w:top w:val="none" w:sz="0" w:space="0" w:color="auto"/>
                                <w:left w:val="none" w:sz="0" w:space="0" w:color="auto"/>
                                <w:bottom w:val="none" w:sz="0" w:space="0" w:color="auto"/>
                                <w:right w:val="none" w:sz="0" w:space="0" w:color="auto"/>
                              </w:divBdr>
                              <w:divsChild>
                                <w:div w:id="1981762244">
                                  <w:marLeft w:val="0"/>
                                  <w:marRight w:val="0"/>
                                  <w:marTop w:val="0"/>
                                  <w:marBottom w:val="0"/>
                                  <w:divBdr>
                                    <w:top w:val="none" w:sz="0" w:space="0" w:color="auto"/>
                                    <w:left w:val="none" w:sz="0" w:space="0" w:color="auto"/>
                                    <w:bottom w:val="none" w:sz="0" w:space="0" w:color="auto"/>
                                    <w:right w:val="none" w:sz="0" w:space="0" w:color="auto"/>
                                  </w:divBdr>
                                  <w:divsChild>
                                    <w:div w:id="2113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073345">
          <w:marLeft w:val="0"/>
          <w:marRight w:val="0"/>
          <w:marTop w:val="0"/>
          <w:marBottom w:val="0"/>
          <w:divBdr>
            <w:top w:val="none" w:sz="0" w:space="0" w:color="auto"/>
            <w:left w:val="none" w:sz="0" w:space="0" w:color="auto"/>
            <w:bottom w:val="none" w:sz="0" w:space="0" w:color="auto"/>
            <w:right w:val="none" w:sz="0" w:space="0" w:color="auto"/>
          </w:divBdr>
          <w:divsChild>
            <w:div w:id="799809265">
              <w:marLeft w:val="0"/>
              <w:marRight w:val="0"/>
              <w:marTop w:val="0"/>
              <w:marBottom w:val="0"/>
              <w:divBdr>
                <w:top w:val="none" w:sz="0" w:space="0" w:color="auto"/>
                <w:left w:val="none" w:sz="0" w:space="0" w:color="auto"/>
                <w:bottom w:val="none" w:sz="0" w:space="0" w:color="auto"/>
                <w:right w:val="none" w:sz="0" w:space="0" w:color="auto"/>
              </w:divBdr>
              <w:divsChild>
                <w:div w:id="941228761">
                  <w:marLeft w:val="0"/>
                  <w:marRight w:val="0"/>
                  <w:marTop w:val="0"/>
                  <w:marBottom w:val="0"/>
                  <w:divBdr>
                    <w:top w:val="none" w:sz="0" w:space="0" w:color="auto"/>
                    <w:left w:val="none" w:sz="0" w:space="0" w:color="auto"/>
                    <w:bottom w:val="none" w:sz="0" w:space="0" w:color="auto"/>
                    <w:right w:val="none" w:sz="0" w:space="0" w:color="auto"/>
                  </w:divBdr>
                </w:div>
                <w:div w:id="585190310">
                  <w:marLeft w:val="0"/>
                  <w:marRight w:val="0"/>
                  <w:marTop w:val="0"/>
                  <w:marBottom w:val="0"/>
                  <w:divBdr>
                    <w:top w:val="none" w:sz="0" w:space="0" w:color="auto"/>
                    <w:left w:val="none" w:sz="0" w:space="0" w:color="auto"/>
                    <w:bottom w:val="none" w:sz="0" w:space="0" w:color="auto"/>
                    <w:right w:val="none" w:sz="0" w:space="0" w:color="auto"/>
                  </w:divBdr>
                  <w:divsChild>
                    <w:div w:id="958143664">
                      <w:marLeft w:val="0"/>
                      <w:marRight w:val="0"/>
                      <w:marTop w:val="0"/>
                      <w:marBottom w:val="0"/>
                      <w:divBdr>
                        <w:top w:val="none" w:sz="0" w:space="0" w:color="auto"/>
                        <w:left w:val="none" w:sz="0" w:space="0" w:color="auto"/>
                        <w:bottom w:val="none" w:sz="0" w:space="0" w:color="auto"/>
                        <w:right w:val="none" w:sz="0" w:space="0" w:color="auto"/>
                      </w:divBdr>
                      <w:divsChild>
                        <w:div w:id="488443753">
                          <w:marLeft w:val="0"/>
                          <w:marRight w:val="0"/>
                          <w:marTop w:val="0"/>
                          <w:marBottom w:val="0"/>
                          <w:divBdr>
                            <w:top w:val="none" w:sz="0" w:space="0" w:color="auto"/>
                            <w:left w:val="none" w:sz="0" w:space="0" w:color="auto"/>
                            <w:bottom w:val="none" w:sz="0" w:space="0" w:color="auto"/>
                            <w:right w:val="none" w:sz="0" w:space="0" w:color="auto"/>
                          </w:divBdr>
                          <w:divsChild>
                            <w:div w:id="1620575627">
                              <w:marLeft w:val="0"/>
                              <w:marRight w:val="0"/>
                              <w:marTop w:val="0"/>
                              <w:marBottom w:val="0"/>
                              <w:divBdr>
                                <w:top w:val="none" w:sz="0" w:space="0" w:color="auto"/>
                                <w:left w:val="none" w:sz="0" w:space="0" w:color="auto"/>
                                <w:bottom w:val="none" w:sz="0" w:space="0" w:color="auto"/>
                                <w:right w:val="none" w:sz="0" w:space="0" w:color="auto"/>
                              </w:divBdr>
                              <w:divsChild>
                                <w:div w:id="1565792540">
                                  <w:marLeft w:val="0"/>
                                  <w:marRight w:val="0"/>
                                  <w:marTop w:val="0"/>
                                  <w:marBottom w:val="0"/>
                                  <w:divBdr>
                                    <w:top w:val="none" w:sz="0" w:space="0" w:color="auto"/>
                                    <w:left w:val="none" w:sz="0" w:space="0" w:color="auto"/>
                                    <w:bottom w:val="none" w:sz="0" w:space="0" w:color="auto"/>
                                    <w:right w:val="none" w:sz="0" w:space="0" w:color="auto"/>
                                  </w:divBdr>
                                  <w:divsChild>
                                    <w:div w:id="1478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29">
                          <w:marLeft w:val="0"/>
                          <w:marRight w:val="0"/>
                          <w:marTop w:val="0"/>
                          <w:marBottom w:val="0"/>
                          <w:divBdr>
                            <w:top w:val="none" w:sz="0" w:space="0" w:color="auto"/>
                            <w:left w:val="none" w:sz="0" w:space="0" w:color="auto"/>
                            <w:bottom w:val="none" w:sz="0" w:space="0" w:color="auto"/>
                            <w:right w:val="none" w:sz="0" w:space="0" w:color="auto"/>
                          </w:divBdr>
                          <w:divsChild>
                            <w:div w:id="1239904816">
                              <w:marLeft w:val="0"/>
                              <w:marRight w:val="0"/>
                              <w:marTop w:val="0"/>
                              <w:marBottom w:val="0"/>
                              <w:divBdr>
                                <w:top w:val="none" w:sz="0" w:space="0" w:color="auto"/>
                                <w:left w:val="none" w:sz="0" w:space="0" w:color="auto"/>
                                <w:bottom w:val="none" w:sz="0" w:space="0" w:color="auto"/>
                                <w:right w:val="none" w:sz="0" w:space="0" w:color="auto"/>
                              </w:divBdr>
                              <w:divsChild>
                                <w:div w:id="237984579">
                                  <w:marLeft w:val="0"/>
                                  <w:marRight w:val="0"/>
                                  <w:marTop w:val="0"/>
                                  <w:marBottom w:val="0"/>
                                  <w:divBdr>
                                    <w:top w:val="none" w:sz="0" w:space="0" w:color="auto"/>
                                    <w:left w:val="none" w:sz="0" w:space="0" w:color="auto"/>
                                    <w:bottom w:val="none" w:sz="0" w:space="0" w:color="auto"/>
                                    <w:right w:val="none" w:sz="0" w:space="0" w:color="auto"/>
                                  </w:divBdr>
                                  <w:divsChild>
                                    <w:div w:id="109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2996">
                          <w:marLeft w:val="0"/>
                          <w:marRight w:val="0"/>
                          <w:marTop w:val="0"/>
                          <w:marBottom w:val="0"/>
                          <w:divBdr>
                            <w:top w:val="none" w:sz="0" w:space="0" w:color="auto"/>
                            <w:left w:val="none" w:sz="0" w:space="0" w:color="auto"/>
                            <w:bottom w:val="none" w:sz="0" w:space="0" w:color="auto"/>
                            <w:right w:val="none" w:sz="0" w:space="0" w:color="auto"/>
                          </w:divBdr>
                          <w:divsChild>
                            <w:div w:id="462890879">
                              <w:marLeft w:val="0"/>
                              <w:marRight w:val="0"/>
                              <w:marTop w:val="0"/>
                              <w:marBottom w:val="0"/>
                              <w:divBdr>
                                <w:top w:val="none" w:sz="0" w:space="0" w:color="auto"/>
                                <w:left w:val="none" w:sz="0" w:space="0" w:color="auto"/>
                                <w:bottom w:val="none" w:sz="0" w:space="0" w:color="auto"/>
                                <w:right w:val="none" w:sz="0" w:space="0" w:color="auto"/>
                              </w:divBdr>
                              <w:divsChild>
                                <w:div w:id="13112679">
                                  <w:marLeft w:val="0"/>
                                  <w:marRight w:val="0"/>
                                  <w:marTop w:val="0"/>
                                  <w:marBottom w:val="0"/>
                                  <w:divBdr>
                                    <w:top w:val="none" w:sz="0" w:space="0" w:color="auto"/>
                                    <w:left w:val="none" w:sz="0" w:space="0" w:color="auto"/>
                                    <w:bottom w:val="none" w:sz="0" w:space="0" w:color="auto"/>
                                    <w:right w:val="none" w:sz="0" w:space="0" w:color="auto"/>
                                  </w:divBdr>
                                  <w:divsChild>
                                    <w:div w:id="1173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3542">
                          <w:marLeft w:val="0"/>
                          <w:marRight w:val="0"/>
                          <w:marTop w:val="0"/>
                          <w:marBottom w:val="0"/>
                          <w:divBdr>
                            <w:top w:val="none" w:sz="0" w:space="0" w:color="auto"/>
                            <w:left w:val="none" w:sz="0" w:space="0" w:color="auto"/>
                            <w:bottom w:val="none" w:sz="0" w:space="0" w:color="auto"/>
                            <w:right w:val="none" w:sz="0" w:space="0" w:color="auto"/>
                          </w:divBdr>
                          <w:divsChild>
                            <w:div w:id="782723703">
                              <w:marLeft w:val="0"/>
                              <w:marRight w:val="0"/>
                              <w:marTop w:val="0"/>
                              <w:marBottom w:val="0"/>
                              <w:divBdr>
                                <w:top w:val="none" w:sz="0" w:space="0" w:color="auto"/>
                                <w:left w:val="none" w:sz="0" w:space="0" w:color="auto"/>
                                <w:bottom w:val="none" w:sz="0" w:space="0" w:color="auto"/>
                                <w:right w:val="none" w:sz="0" w:space="0" w:color="auto"/>
                              </w:divBdr>
                              <w:divsChild>
                                <w:div w:id="438990827">
                                  <w:marLeft w:val="0"/>
                                  <w:marRight w:val="0"/>
                                  <w:marTop w:val="0"/>
                                  <w:marBottom w:val="0"/>
                                  <w:divBdr>
                                    <w:top w:val="none" w:sz="0" w:space="0" w:color="auto"/>
                                    <w:left w:val="none" w:sz="0" w:space="0" w:color="auto"/>
                                    <w:bottom w:val="none" w:sz="0" w:space="0" w:color="auto"/>
                                    <w:right w:val="none" w:sz="0" w:space="0" w:color="auto"/>
                                  </w:divBdr>
                                  <w:divsChild>
                                    <w:div w:id="43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5272">
          <w:marLeft w:val="0"/>
          <w:marRight w:val="0"/>
          <w:marTop w:val="0"/>
          <w:marBottom w:val="0"/>
          <w:divBdr>
            <w:top w:val="none" w:sz="0" w:space="0" w:color="auto"/>
            <w:left w:val="none" w:sz="0" w:space="0" w:color="auto"/>
            <w:bottom w:val="none" w:sz="0" w:space="0" w:color="auto"/>
            <w:right w:val="none" w:sz="0" w:space="0" w:color="auto"/>
          </w:divBdr>
          <w:divsChild>
            <w:div w:id="1419325004">
              <w:marLeft w:val="0"/>
              <w:marRight w:val="0"/>
              <w:marTop w:val="0"/>
              <w:marBottom w:val="0"/>
              <w:divBdr>
                <w:top w:val="none" w:sz="0" w:space="0" w:color="auto"/>
                <w:left w:val="none" w:sz="0" w:space="0" w:color="auto"/>
                <w:bottom w:val="none" w:sz="0" w:space="0" w:color="auto"/>
                <w:right w:val="none" w:sz="0" w:space="0" w:color="auto"/>
              </w:divBdr>
              <w:divsChild>
                <w:div w:id="1038120621">
                  <w:marLeft w:val="0"/>
                  <w:marRight w:val="0"/>
                  <w:marTop w:val="0"/>
                  <w:marBottom w:val="0"/>
                  <w:divBdr>
                    <w:top w:val="none" w:sz="0" w:space="0" w:color="auto"/>
                    <w:left w:val="none" w:sz="0" w:space="0" w:color="auto"/>
                    <w:bottom w:val="none" w:sz="0" w:space="0" w:color="auto"/>
                    <w:right w:val="none" w:sz="0" w:space="0" w:color="auto"/>
                  </w:divBdr>
                </w:div>
                <w:div w:id="1318222842">
                  <w:marLeft w:val="0"/>
                  <w:marRight w:val="0"/>
                  <w:marTop w:val="0"/>
                  <w:marBottom w:val="0"/>
                  <w:divBdr>
                    <w:top w:val="none" w:sz="0" w:space="0" w:color="auto"/>
                    <w:left w:val="none" w:sz="0" w:space="0" w:color="auto"/>
                    <w:bottom w:val="none" w:sz="0" w:space="0" w:color="auto"/>
                    <w:right w:val="none" w:sz="0" w:space="0" w:color="auto"/>
                  </w:divBdr>
                  <w:divsChild>
                    <w:div w:id="1509978162">
                      <w:marLeft w:val="0"/>
                      <w:marRight w:val="0"/>
                      <w:marTop w:val="0"/>
                      <w:marBottom w:val="0"/>
                      <w:divBdr>
                        <w:top w:val="none" w:sz="0" w:space="0" w:color="auto"/>
                        <w:left w:val="none" w:sz="0" w:space="0" w:color="auto"/>
                        <w:bottom w:val="none" w:sz="0" w:space="0" w:color="auto"/>
                        <w:right w:val="none" w:sz="0" w:space="0" w:color="auto"/>
                      </w:divBdr>
                      <w:divsChild>
                        <w:div w:id="2052533247">
                          <w:marLeft w:val="0"/>
                          <w:marRight w:val="0"/>
                          <w:marTop w:val="0"/>
                          <w:marBottom w:val="0"/>
                          <w:divBdr>
                            <w:top w:val="none" w:sz="0" w:space="0" w:color="auto"/>
                            <w:left w:val="none" w:sz="0" w:space="0" w:color="auto"/>
                            <w:bottom w:val="none" w:sz="0" w:space="0" w:color="auto"/>
                            <w:right w:val="none" w:sz="0" w:space="0" w:color="auto"/>
                          </w:divBdr>
                          <w:divsChild>
                            <w:div w:id="590624031">
                              <w:marLeft w:val="0"/>
                              <w:marRight w:val="0"/>
                              <w:marTop w:val="0"/>
                              <w:marBottom w:val="0"/>
                              <w:divBdr>
                                <w:top w:val="none" w:sz="0" w:space="0" w:color="auto"/>
                                <w:left w:val="none" w:sz="0" w:space="0" w:color="auto"/>
                                <w:bottom w:val="none" w:sz="0" w:space="0" w:color="auto"/>
                                <w:right w:val="none" w:sz="0" w:space="0" w:color="auto"/>
                              </w:divBdr>
                              <w:divsChild>
                                <w:div w:id="1098136544">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424">
                          <w:marLeft w:val="0"/>
                          <w:marRight w:val="0"/>
                          <w:marTop w:val="0"/>
                          <w:marBottom w:val="0"/>
                          <w:divBdr>
                            <w:top w:val="none" w:sz="0" w:space="0" w:color="auto"/>
                            <w:left w:val="none" w:sz="0" w:space="0" w:color="auto"/>
                            <w:bottom w:val="none" w:sz="0" w:space="0" w:color="auto"/>
                            <w:right w:val="none" w:sz="0" w:space="0" w:color="auto"/>
                          </w:divBdr>
                          <w:divsChild>
                            <w:div w:id="282687882">
                              <w:marLeft w:val="0"/>
                              <w:marRight w:val="0"/>
                              <w:marTop w:val="0"/>
                              <w:marBottom w:val="0"/>
                              <w:divBdr>
                                <w:top w:val="none" w:sz="0" w:space="0" w:color="auto"/>
                                <w:left w:val="none" w:sz="0" w:space="0" w:color="auto"/>
                                <w:bottom w:val="none" w:sz="0" w:space="0" w:color="auto"/>
                                <w:right w:val="none" w:sz="0" w:space="0" w:color="auto"/>
                              </w:divBdr>
                              <w:divsChild>
                                <w:div w:id="2015298891">
                                  <w:marLeft w:val="0"/>
                                  <w:marRight w:val="0"/>
                                  <w:marTop w:val="0"/>
                                  <w:marBottom w:val="0"/>
                                  <w:divBdr>
                                    <w:top w:val="none" w:sz="0" w:space="0" w:color="auto"/>
                                    <w:left w:val="none" w:sz="0" w:space="0" w:color="auto"/>
                                    <w:bottom w:val="none" w:sz="0" w:space="0" w:color="auto"/>
                                    <w:right w:val="none" w:sz="0" w:space="0" w:color="auto"/>
                                  </w:divBdr>
                                  <w:divsChild>
                                    <w:div w:id="164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0709">
                          <w:marLeft w:val="0"/>
                          <w:marRight w:val="0"/>
                          <w:marTop w:val="0"/>
                          <w:marBottom w:val="0"/>
                          <w:divBdr>
                            <w:top w:val="none" w:sz="0" w:space="0" w:color="auto"/>
                            <w:left w:val="none" w:sz="0" w:space="0" w:color="auto"/>
                            <w:bottom w:val="none" w:sz="0" w:space="0" w:color="auto"/>
                            <w:right w:val="none" w:sz="0" w:space="0" w:color="auto"/>
                          </w:divBdr>
                          <w:divsChild>
                            <w:div w:id="503861116">
                              <w:marLeft w:val="0"/>
                              <w:marRight w:val="0"/>
                              <w:marTop w:val="0"/>
                              <w:marBottom w:val="0"/>
                              <w:divBdr>
                                <w:top w:val="none" w:sz="0" w:space="0" w:color="auto"/>
                                <w:left w:val="none" w:sz="0" w:space="0" w:color="auto"/>
                                <w:bottom w:val="none" w:sz="0" w:space="0" w:color="auto"/>
                                <w:right w:val="none" w:sz="0" w:space="0" w:color="auto"/>
                              </w:divBdr>
                              <w:divsChild>
                                <w:div w:id="532576038">
                                  <w:marLeft w:val="0"/>
                                  <w:marRight w:val="0"/>
                                  <w:marTop w:val="0"/>
                                  <w:marBottom w:val="0"/>
                                  <w:divBdr>
                                    <w:top w:val="none" w:sz="0" w:space="0" w:color="auto"/>
                                    <w:left w:val="none" w:sz="0" w:space="0" w:color="auto"/>
                                    <w:bottom w:val="none" w:sz="0" w:space="0" w:color="auto"/>
                                    <w:right w:val="none" w:sz="0" w:space="0" w:color="auto"/>
                                  </w:divBdr>
                                  <w:divsChild>
                                    <w:div w:id="436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60642592">
      <w:bodyDiv w:val="1"/>
      <w:marLeft w:val="0"/>
      <w:marRight w:val="0"/>
      <w:marTop w:val="0"/>
      <w:marBottom w:val="0"/>
      <w:divBdr>
        <w:top w:val="none" w:sz="0" w:space="0" w:color="auto"/>
        <w:left w:val="none" w:sz="0" w:space="0" w:color="auto"/>
        <w:bottom w:val="none" w:sz="0" w:space="0" w:color="auto"/>
        <w:right w:val="none" w:sz="0" w:space="0" w:color="auto"/>
      </w:divBdr>
    </w:div>
    <w:div w:id="764880877">
      <w:bodyDiv w:val="1"/>
      <w:marLeft w:val="0"/>
      <w:marRight w:val="0"/>
      <w:marTop w:val="0"/>
      <w:marBottom w:val="0"/>
      <w:divBdr>
        <w:top w:val="none" w:sz="0" w:space="0" w:color="auto"/>
        <w:left w:val="none" w:sz="0" w:space="0" w:color="auto"/>
        <w:bottom w:val="none" w:sz="0" w:space="0" w:color="auto"/>
        <w:right w:val="none" w:sz="0" w:space="0" w:color="auto"/>
      </w:divBdr>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91954">
      <w:bodyDiv w:val="1"/>
      <w:marLeft w:val="0"/>
      <w:marRight w:val="0"/>
      <w:marTop w:val="0"/>
      <w:marBottom w:val="0"/>
      <w:divBdr>
        <w:top w:val="none" w:sz="0" w:space="0" w:color="auto"/>
        <w:left w:val="none" w:sz="0" w:space="0" w:color="auto"/>
        <w:bottom w:val="none" w:sz="0" w:space="0" w:color="auto"/>
        <w:right w:val="none" w:sz="0" w:space="0" w:color="auto"/>
      </w:divBdr>
      <w:divsChild>
        <w:div w:id="1573349360">
          <w:marLeft w:val="0"/>
          <w:marRight w:val="0"/>
          <w:marTop w:val="0"/>
          <w:marBottom w:val="0"/>
          <w:divBdr>
            <w:top w:val="none" w:sz="0" w:space="0" w:color="auto"/>
            <w:left w:val="none" w:sz="0" w:space="0" w:color="auto"/>
            <w:bottom w:val="none" w:sz="0" w:space="0" w:color="auto"/>
            <w:right w:val="none" w:sz="0" w:space="0" w:color="auto"/>
          </w:divBdr>
          <w:divsChild>
            <w:div w:id="2143190271">
              <w:marLeft w:val="0"/>
              <w:marRight w:val="0"/>
              <w:marTop w:val="0"/>
              <w:marBottom w:val="0"/>
              <w:divBdr>
                <w:top w:val="none" w:sz="0" w:space="0" w:color="auto"/>
                <w:left w:val="none" w:sz="0" w:space="0" w:color="auto"/>
                <w:bottom w:val="none" w:sz="0" w:space="0" w:color="auto"/>
                <w:right w:val="none" w:sz="0" w:space="0" w:color="auto"/>
              </w:divBdr>
              <w:divsChild>
                <w:div w:id="1829403016">
                  <w:marLeft w:val="0"/>
                  <w:marRight w:val="0"/>
                  <w:marTop w:val="0"/>
                  <w:marBottom w:val="0"/>
                  <w:divBdr>
                    <w:top w:val="none" w:sz="0" w:space="0" w:color="auto"/>
                    <w:left w:val="none" w:sz="0" w:space="0" w:color="auto"/>
                    <w:bottom w:val="none" w:sz="0" w:space="0" w:color="auto"/>
                    <w:right w:val="none" w:sz="0" w:space="0" w:color="auto"/>
                  </w:divBdr>
                  <w:divsChild>
                    <w:div w:id="1173179730">
                      <w:marLeft w:val="0"/>
                      <w:marRight w:val="0"/>
                      <w:marTop w:val="0"/>
                      <w:marBottom w:val="0"/>
                      <w:divBdr>
                        <w:top w:val="none" w:sz="0" w:space="0" w:color="auto"/>
                        <w:left w:val="none" w:sz="0" w:space="0" w:color="auto"/>
                        <w:bottom w:val="none" w:sz="0" w:space="0" w:color="auto"/>
                        <w:right w:val="none" w:sz="0" w:space="0" w:color="auto"/>
                      </w:divBdr>
                      <w:divsChild>
                        <w:div w:id="378282658">
                          <w:marLeft w:val="0"/>
                          <w:marRight w:val="0"/>
                          <w:marTop w:val="0"/>
                          <w:marBottom w:val="0"/>
                          <w:divBdr>
                            <w:top w:val="none" w:sz="0" w:space="0" w:color="auto"/>
                            <w:left w:val="none" w:sz="0" w:space="0" w:color="auto"/>
                            <w:bottom w:val="none" w:sz="0" w:space="0" w:color="auto"/>
                            <w:right w:val="none" w:sz="0" w:space="0" w:color="auto"/>
                          </w:divBdr>
                          <w:divsChild>
                            <w:div w:id="676544919">
                              <w:marLeft w:val="0"/>
                              <w:marRight w:val="0"/>
                              <w:marTop w:val="0"/>
                              <w:marBottom w:val="0"/>
                              <w:divBdr>
                                <w:top w:val="none" w:sz="0" w:space="0" w:color="auto"/>
                                <w:left w:val="none" w:sz="0" w:space="0" w:color="auto"/>
                                <w:bottom w:val="none" w:sz="0" w:space="0" w:color="auto"/>
                                <w:right w:val="none" w:sz="0" w:space="0" w:color="auto"/>
                              </w:divBdr>
                            </w:div>
                            <w:div w:id="425002755">
                              <w:marLeft w:val="0"/>
                              <w:marRight w:val="0"/>
                              <w:marTop w:val="0"/>
                              <w:marBottom w:val="0"/>
                              <w:divBdr>
                                <w:top w:val="none" w:sz="0" w:space="0" w:color="auto"/>
                                <w:left w:val="none" w:sz="0" w:space="0" w:color="auto"/>
                                <w:bottom w:val="none" w:sz="0" w:space="0" w:color="auto"/>
                                <w:right w:val="none" w:sz="0" w:space="0" w:color="auto"/>
                              </w:divBdr>
                              <w:divsChild>
                                <w:div w:id="13657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87317">
          <w:marLeft w:val="0"/>
          <w:marRight w:val="0"/>
          <w:marTop w:val="0"/>
          <w:marBottom w:val="0"/>
          <w:divBdr>
            <w:top w:val="none" w:sz="0" w:space="0" w:color="auto"/>
            <w:left w:val="none" w:sz="0" w:space="0" w:color="auto"/>
            <w:bottom w:val="none" w:sz="0" w:space="0" w:color="auto"/>
            <w:right w:val="none" w:sz="0" w:space="0" w:color="auto"/>
          </w:divBdr>
          <w:divsChild>
            <w:div w:id="941454194">
              <w:marLeft w:val="0"/>
              <w:marRight w:val="0"/>
              <w:marTop w:val="0"/>
              <w:marBottom w:val="0"/>
              <w:divBdr>
                <w:top w:val="none" w:sz="0" w:space="0" w:color="auto"/>
                <w:left w:val="none" w:sz="0" w:space="0" w:color="auto"/>
                <w:bottom w:val="none" w:sz="0" w:space="0" w:color="auto"/>
                <w:right w:val="none" w:sz="0" w:space="0" w:color="auto"/>
              </w:divBdr>
              <w:divsChild>
                <w:div w:id="1841655777">
                  <w:marLeft w:val="0"/>
                  <w:marRight w:val="0"/>
                  <w:marTop w:val="0"/>
                  <w:marBottom w:val="0"/>
                  <w:divBdr>
                    <w:top w:val="none" w:sz="0" w:space="0" w:color="auto"/>
                    <w:left w:val="none" w:sz="0" w:space="0" w:color="auto"/>
                    <w:bottom w:val="none" w:sz="0" w:space="0" w:color="auto"/>
                    <w:right w:val="none" w:sz="0" w:space="0" w:color="auto"/>
                  </w:divBdr>
                  <w:divsChild>
                    <w:div w:id="2142569959">
                      <w:marLeft w:val="0"/>
                      <w:marRight w:val="0"/>
                      <w:marTop w:val="0"/>
                      <w:marBottom w:val="0"/>
                      <w:divBdr>
                        <w:top w:val="none" w:sz="0" w:space="0" w:color="auto"/>
                        <w:left w:val="none" w:sz="0" w:space="0" w:color="auto"/>
                        <w:bottom w:val="none" w:sz="0" w:space="0" w:color="auto"/>
                        <w:right w:val="none" w:sz="0" w:space="0" w:color="auto"/>
                      </w:divBdr>
                      <w:divsChild>
                        <w:div w:id="146750006">
                          <w:marLeft w:val="0"/>
                          <w:marRight w:val="0"/>
                          <w:marTop w:val="0"/>
                          <w:marBottom w:val="0"/>
                          <w:divBdr>
                            <w:top w:val="none" w:sz="0" w:space="0" w:color="auto"/>
                            <w:left w:val="none" w:sz="0" w:space="0" w:color="auto"/>
                            <w:bottom w:val="none" w:sz="0" w:space="0" w:color="auto"/>
                            <w:right w:val="none" w:sz="0" w:space="0" w:color="auto"/>
                          </w:divBdr>
                          <w:divsChild>
                            <w:div w:id="1761564815">
                              <w:marLeft w:val="0"/>
                              <w:marRight w:val="0"/>
                              <w:marTop w:val="0"/>
                              <w:marBottom w:val="0"/>
                              <w:divBdr>
                                <w:top w:val="single" w:sz="24" w:space="0" w:color="auto"/>
                                <w:left w:val="single" w:sz="24" w:space="0" w:color="auto"/>
                                <w:bottom w:val="single" w:sz="24" w:space="0" w:color="auto"/>
                                <w:right w:val="single" w:sz="24" w:space="0" w:color="auto"/>
                              </w:divBdr>
                              <w:divsChild>
                                <w:div w:id="1512331486">
                                  <w:marLeft w:val="0"/>
                                  <w:marRight w:val="0"/>
                                  <w:marTop w:val="0"/>
                                  <w:marBottom w:val="0"/>
                                  <w:divBdr>
                                    <w:top w:val="none" w:sz="0" w:space="0" w:color="auto"/>
                                    <w:left w:val="none" w:sz="0" w:space="0" w:color="auto"/>
                                    <w:bottom w:val="none" w:sz="0" w:space="0" w:color="auto"/>
                                    <w:right w:val="none" w:sz="0" w:space="0" w:color="auto"/>
                                  </w:divBdr>
                                  <w:divsChild>
                                    <w:div w:id="721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2328">
                          <w:marLeft w:val="0"/>
                          <w:marRight w:val="0"/>
                          <w:marTop w:val="0"/>
                          <w:marBottom w:val="0"/>
                          <w:divBdr>
                            <w:top w:val="none" w:sz="0" w:space="0" w:color="auto"/>
                            <w:left w:val="none" w:sz="0" w:space="0" w:color="auto"/>
                            <w:bottom w:val="none" w:sz="0" w:space="0" w:color="auto"/>
                            <w:right w:val="none" w:sz="0" w:space="0" w:color="auto"/>
                          </w:divBdr>
                          <w:divsChild>
                            <w:div w:id="1501192674">
                              <w:marLeft w:val="0"/>
                              <w:marRight w:val="0"/>
                              <w:marTop w:val="0"/>
                              <w:marBottom w:val="0"/>
                              <w:divBdr>
                                <w:top w:val="none" w:sz="0" w:space="0" w:color="auto"/>
                                <w:left w:val="none" w:sz="0" w:space="0" w:color="auto"/>
                                <w:bottom w:val="none" w:sz="0" w:space="0" w:color="auto"/>
                                <w:right w:val="none" w:sz="0" w:space="0" w:color="auto"/>
                              </w:divBdr>
                              <w:divsChild>
                                <w:div w:id="1381630101">
                                  <w:marLeft w:val="0"/>
                                  <w:marRight w:val="0"/>
                                  <w:marTop w:val="0"/>
                                  <w:marBottom w:val="0"/>
                                  <w:divBdr>
                                    <w:top w:val="none" w:sz="0" w:space="0" w:color="auto"/>
                                    <w:left w:val="none" w:sz="0" w:space="0" w:color="auto"/>
                                    <w:bottom w:val="none" w:sz="0" w:space="0" w:color="auto"/>
                                    <w:right w:val="none" w:sz="0" w:space="0" w:color="auto"/>
                                  </w:divBdr>
                                  <w:divsChild>
                                    <w:div w:id="10037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062">
                              <w:marLeft w:val="0"/>
                              <w:marRight w:val="0"/>
                              <w:marTop w:val="0"/>
                              <w:marBottom w:val="0"/>
                              <w:divBdr>
                                <w:top w:val="none" w:sz="0" w:space="0" w:color="auto"/>
                                <w:left w:val="none" w:sz="0" w:space="0" w:color="auto"/>
                                <w:bottom w:val="none" w:sz="0" w:space="0" w:color="auto"/>
                                <w:right w:val="none" w:sz="0" w:space="0" w:color="auto"/>
                              </w:divBdr>
                              <w:divsChild>
                                <w:div w:id="12303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0540">
                  <w:marLeft w:val="0"/>
                  <w:marRight w:val="0"/>
                  <w:marTop w:val="0"/>
                  <w:marBottom w:val="0"/>
                  <w:divBdr>
                    <w:top w:val="none" w:sz="0" w:space="0" w:color="auto"/>
                    <w:left w:val="none" w:sz="0" w:space="0" w:color="auto"/>
                    <w:bottom w:val="none" w:sz="0" w:space="0" w:color="auto"/>
                    <w:right w:val="none" w:sz="0" w:space="0" w:color="auto"/>
                  </w:divBdr>
                  <w:divsChild>
                    <w:div w:id="1705984427">
                      <w:marLeft w:val="0"/>
                      <w:marRight w:val="0"/>
                      <w:marTop w:val="0"/>
                      <w:marBottom w:val="0"/>
                      <w:divBdr>
                        <w:top w:val="none" w:sz="0" w:space="0" w:color="auto"/>
                        <w:left w:val="none" w:sz="0" w:space="0" w:color="auto"/>
                        <w:bottom w:val="none" w:sz="0" w:space="0" w:color="auto"/>
                        <w:right w:val="none" w:sz="0" w:space="0" w:color="auto"/>
                      </w:divBdr>
                      <w:divsChild>
                        <w:div w:id="769155993">
                          <w:marLeft w:val="0"/>
                          <w:marRight w:val="0"/>
                          <w:marTop w:val="0"/>
                          <w:marBottom w:val="0"/>
                          <w:divBdr>
                            <w:top w:val="none" w:sz="0" w:space="0" w:color="auto"/>
                            <w:left w:val="none" w:sz="0" w:space="0" w:color="auto"/>
                            <w:bottom w:val="none" w:sz="0" w:space="0" w:color="auto"/>
                            <w:right w:val="none" w:sz="0" w:space="0" w:color="auto"/>
                          </w:divBdr>
                          <w:divsChild>
                            <w:div w:id="1171677976">
                              <w:marLeft w:val="0"/>
                              <w:marRight w:val="0"/>
                              <w:marTop w:val="0"/>
                              <w:marBottom w:val="0"/>
                              <w:divBdr>
                                <w:top w:val="single" w:sz="24" w:space="0" w:color="auto"/>
                                <w:left w:val="single" w:sz="24" w:space="0" w:color="auto"/>
                                <w:bottom w:val="single" w:sz="24" w:space="0" w:color="auto"/>
                                <w:right w:val="single" w:sz="24" w:space="0" w:color="auto"/>
                              </w:divBdr>
                              <w:divsChild>
                                <w:div w:id="735005820">
                                  <w:marLeft w:val="0"/>
                                  <w:marRight w:val="0"/>
                                  <w:marTop w:val="0"/>
                                  <w:marBottom w:val="0"/>
                                  <w:divBdr>
                                    <w:top w:val="none" w:sz="0" w:space="0" w:color="auto"/>
                                    <w:left w:val="none" w:sz="0" w:space="0" w:color="auto"/>
                                    <w:bottom w:val="none" w:sz="0" w:space="0" w:color="auto"/>
                                    <w:right w:val="none" w:sz="0" w:space="0" w:color="auto"/>
                                  </w:divBdr>
                                  <w:divsChild>
                                    <w:div w:id="718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186">
                          <w:marLeft w:val="0"/>
                          <w:marRight w:val="0"/>
                          <w:marTop w:val="0"/>
                          <w:marBottom w:val="0"/>
                          <w:divBdr>
                            <w:top w:val="none" w:sz="0" w:space="0" w:color="auto"/>
                            <w:left w:val="none" w:sz="0" w:space="0" w:color="auto"/>
                            <w:bottom w:val="none" w:sz="0" w:space="0" w:color="auto"/>
                            <w:right w:val="none" w:sz="0" w:space="0" w:color="auto"/>
                          </w:divBdr>
                          <w:divsChild>
                            <w:div w:id="1136793902">
                              <w:marLeft w:val="0"/>
                              <w:marRight w:val="0"/>
                              <w:marTop w:val="0"/>
                              <w:marBottom w:val="0"/>
                              <w:divBdr>
                                <w:top w:val="none" w:sz="0" w:space="0" w:color="auto"/>
                                <w:left w:val="none" w:sz="0" w:space="0" w:color="auto"/>
                                <w:bottom w:val="none" w:sz="0" w:space="0" w:color="auto"/>
                                <w:right w:val="none" w:sz="0" w:space="0" w:color="auto"/>
                              </w:divBdr>
                              <w:divsChild>
                                <w:div w:id="57751898">
                                  <w:marLeft w:val="0"/>
                                  <w:marRight w:val="0"/>
                                  <w:marTop w:val="0"/>
                                  <w:marBottom w:val="0"/>
                                  <w:divBdr>
                                    <w:top w:val="none" w:sz="0" w:space="0" w:color="auto"/>
                                    <w:left w:val="none" w:sz="0" w:space="0" w:color="auto"/>
                                    <w:bottom w:val="none" w:sz="0" w:space="0" w:color="auto"/>
                                    <w:right w:val="none" w:sz="0" w:space="0" w:color="auto"/>
                                  </w:divBdr>
                                  <w:divsChild>
                                    <w:div w:id="387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80107">
                              <w:marLeft w:val="0"/>
                              <w:marRight w:val="0"/>
                              <w:marTop w:val="0"/>
                              <w:marBottom w:val="0"/>
                              <w:divBdr>
                                <w:top w:val="none" w:sz="0" w:space="0" w:color="auto"/>
                                <w:left w:val="none" w:sz="0" w:space="0" w:color="auto"/>
                                <w:bottom w:val="none" w:sz="0" w:space="0" w:color="auto"/>
                                <w:right w:val="none" w:sz="0" w:space="0" w:color="auto"/>
                              </w:divBdr>
                              <w:divsChild>
                                <w:div w:id="2060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14108">
                  <w:marLeft w:val="0"/>
                  <w:marRight w:val="0"/>
                  <w:marTop w:val="0"/>
                  <w:marBottom w:val="0"/>
                  <w:divBdr>
                    <w:top w:val="none" w:sz="0" w:space="0" w:color="auto"/>
                    <w:left w:val="none" w:sz="0" w:space="0" w:color="auto"/>
                    <w:bottom w:val="none" w:sz="0" w:space="0" w:color="auto"/>
                    <w:right w:val="none" w:sz="0" w:space="0" w:color="auto"/>
                  </w:divBdr>
                  <w:divsChild>
                    <w:div w:id="452289694">
                      <w:marLeft w:val="0"/>
                      <w:marRight w:val="0"/>
                      <w:marTop w:val="0"/>
                      <w:marBottom w:val="0"/>
                      <w:divBdr>
                        <w:top w:val="none" w:sz="0" w:space="0" w:color="auto"/>
                        <w:left w:val="none" w:sz="0" w:space="0" w:color="auto"/>
                        <w:bottom w:val="none" w:sz="0" w:space="0" w:color="auto"/>
                        <w:right w:val="none" w:sz="0" w:space="0" w:color="auto"/>
                      </w:divBdr>
                      <w:divsChild>
                        <w:div w:id="271863182">
                          <w:marLeft w:val="0"/>
                          <w:marRight w:val="0"/>
                          <w:marTop w:val="0"/>
                          <w:marBottom w:val="0"/>
                          <w:divBdr>
                            <w:top w:val="none" w:sz="0" w:space="0" w:color="auto"/>
                            <w:left w:val="none" w:sz="0" w:space="0" w:color="auto"/>
                            <w:bottom w:val="none" w:sz="0" w:space="0" w:color="auto"/>
                            <w:right w:val="none" w:sz="0" w:space="0" w:color="auto"/>
                          </w:divBdr>
                          <w:divsChild>
                            <w:div w:id="2122528472">
                              <w:marLeft w:val="0"/>
                              <w:marRight w:val="0"/>
                              <w:marTop w:val="0"/>
                              <w:marBottom w:val="0"/>
                              <w:divBdr>
                                <w:top w:val="single" w:sz="24" w:space="0" w:color="auto"/>
                                <w:left w:val="single" w:sz="24" w:space="0" w:color="auto"/>
                                <w:bottom w:val="single" w:sz="24" w:space="0" w:color="auto"/>
                                <w:right w:val="single" w:sz="24" w:space="0" w:color="auto"/>
                              </w:divBdr>
                              <w:divsChild>
                                <w:div w:id="1905605306">
                                  <w:marLeft w:val="0"/>
                                  <w:marRight w:val="0"/>
                                  <w:marTop w:val="0"/>
                                  <w:marBottom w:val="0"/>
                                  <w:divBdr>
                                    <w:top w:val="none" w:sz="0" w:space="0" w:color="auto"/>
                                    <w:left w:val="none" w:sz="0" w:space="0" w:color="auto"/>
                                    <w:bottom w:val="none" w:sz="0" w:space="0" w:color="auto"/>
                                    <w:right w:val="none" w:sz="0" w:space="0" w:color="auto"/>
                                  </w:divBdr>
                                  <w:divsChild>
                                    <w:div w:id="3899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7691">
                          <w:marLeft w:val="0"/>
                          <w:marRight w:val="0"/>
                          <w:marTop w:val="0"/>
                          <w:marBottom w:val="0"/>
                          <w:divBdr>
                            <w:top w:val="none" w:sz="0" w:space="0" w:color="auto"/>
                            <w:left w:val="none" w:sz="0" w:space="0" w:color="auto"/>
                            <w:bottom w:val="none" w:sz="0" w:space="0" w:color="auto"/>
                            <w:right w:val="none" w:sz="0" w:space="0" w:color="auto"/>
                          </w:divBdr>
                          <w:divsChild>
                            <w:div w:id="830752212">
                              <w:marLeft w:val="0"/>
                              <w:marRight w:val="0"/>
                              <w:marTop w:val="0"/>
                              <w:marBottom w:val="0"/>
                              <w:divBdr>
                                <w:top w:val="none" w:sz="0" w:space="0" w:color="auto"/>
                                <w:left w:val="none" w:sz="0" w:space="0" w:color="auto"/>
                                <w:bottom w:val="none" w:sz="0" w:space="0" w:color="auto"/>
                                <w:right w:val="none" w:sz="0" w:space="0" w:color="auto"/>
                              </w:divBdr>
                              <w:divsChild>
                                <w:div w:id="1670861524">
                                  <w:marLeft w:val="0"/>
                                  <w:marRight w:val="0"/>
                                  <w:marTop w:val="0"/>
                                  <w:marBottom w:val="0"/>
                                  <w:divBdr>
                                    <w:top w:val="none" w:sz="0" w:space="0" w:color="auto"/>
                                    <w:left w:val="none" w:sz="0" w:space="0" w:color="auto"/>
                                    <w:bottom w:val="none" w:sz="0" w:space="0" w:color="auto"/>
                                    <w:right w:val="none" w:sz="0" w:space="0" w:color="auto"/>
                                  </w:divBdr>
                                  <w:divsChild>
                                    <w:div w:id="17559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9882">
                              <w:marLeft w:val="0"/>
                              <w:marRight w:val="0"/>
                              <w:marTop w:val="0"/>
                              <w:marBottom w:val="0"/>
                              <w:divBdr>
                                <w:top w:val="none" w:sz="0" w:space="0" w:color="auto"/>
                                <w:left w:val="none" w:sz="0" w:space="0" w:color="auto"/>
                                <w:bottom w:val="none" w:sz="0" w:space="0" w:color="auto"/>
                                <w:right w:val="none" w:sz="0" w:space="0" w:color="auto"/>
                              </w:divBdr>
                              <w:divsChild>
                                <w:div w:id="119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412453">
      <w:bodyDiv w:val="1"/>
      <w:marLeft w:val="0"/>
      <w:marRight w:val="0"/>
      <w:marTop w:val="0"/>
      <w:marBottom w:val="0"/>
      <w:divBdr>
        <w:top w:val="none" w:sz="0" w:space="0" w:color="auto"/>
        <w:left w:val="none" w:sz="0" w:space="0" w:color="auto"/>
        <w:bottom w:val="none" w:sz="0" w:space="0" w:color="auto"/>
        <w:right w:val="none" w:sz="0" w:space="0" w:color="auto"/>
      </w:divBdr>
      <w:divsChild>
        <w:div w:id="386295069">
          <w:marLeft w:val="0"/>
          <w:marRight w:val="0"/>
          <w:marTop w:val="0"/>
          <w:marBottom w:val="0"/>
          <w:divBdr>
            <w:top w:val="none" w:sz="0" w:space="0" w:color="auto"/>
            <w:left w:val="none" w:sz="0" w:space="0" w:color="auto"/>
            <w:bottom w:val="none" w:sz="0" w:space="0" w:color="auto"/>
            <w:right w:val="none" w:sz="0" w:space="0" w:color="auto"/>
          </w:divBdr>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68049364">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0561">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4068249">
      <w:bodyDiv w:val="1"/>
      <w:marLeft w:val="0"/>
      <w:marRight w:val="0"/>
      <w:marTop w:val="0"/>
      <w:marBottom w:val="0"/>
      <w:divBdr>
        <w:top w:val="none" w:sz="0" w:space="0" w:color="auto"/>
        <w:left w:val="none" w:sz="0" w:space="0" w:color="auto"/>
        <w:bottom w:val="none" w:sz="0" w:space="0" w:color="auto"/>
        <w:right w:val="none" w:sz="0" w:space="0" w:color="auto"/>
      </w:divBdr>
      <w:divsChild>
        <w:div w:id="168449315">
          <w:marLeft w:val="0"/>
          <w:marRight w:val="0"/>
          <w:marTop w:val="0"/>
          <w:marBottom w:val="0"/>
          <w:divBdr>
            <w:top w:val="none" w:sz="0" w:space="0" w:color="auto"/>
            <w:left w:val="none" w:sz="0" w:space="0" w:color="auto"/>
            <w:bottom w:val="none" w:sz="0" w:space="0" w:color="auto"/>
            <w:right w:val="none" w:sz="0" w:space="0" w:color="auto"/>
          </w:divBdr>
        </w:div>
      </w:divsChild>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1395695">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08620209">
      <w:bodyDiv w:val="1"/>
      <w:marLeft w:val="0"/>
      <w:marRight w:val="0"/>
      <w:marTop w:val="0"/>
      <w:marBottom w:val="0"/>
      <w:divBdr>
        <w:top w:val="none" w:sz="0" w:space="0" w:color="auto"/>
        <w:left w:val="none" w:sz="0" w:space="0" w:color="auto"/>
        <w:bottom w:val="none" w:sz="0" w:space="0" w:color="auto"/>
        <w:right w:val="none" w:sz="0" w:space="0" w:color="auto"/>
      </w:divBdr>
    </w:div>
    <w:div w:id="1114639458">
      <w:bodyDiv w:val="1"/>
      <w:marLeft w:val="0"/>
      <w:marRight w:val="0"/>
      <w:marTop w:val="0"/>
      <w:marBottom w:val="0"/>
      <w:divBdr>
        <w:top w:val="none" w:sz="0" w:space="0" w:color="auto"/>
        <w:left w:val="none" w:sz="0" w:space="0" w:color="auto"/>
        <w:bottom w:val="none" w:sz="0" w:space="0" w:color="auto"/>
        <w:right w:val="none" w:sz="0" w:space="0" w:color="auto"/>
      </w:divBdr>
    </w:div>
    <w:div w:id="112226435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4063">
      <w:bodyDiv w:val="1"/>
      <w:marLeft w:val="0"/>
      <w:marRight w:val="0"/>
      <w:marTop w:val="0"/>
      <w:marBottom w:val="0"/>
      <w:divBdr>
        <w:top w:val="none" w:sz="0" w:space="0" w:color="auto"/>
        <w:left w:val="none" w:sz="0" w:space="0" w:color="auto"/>
        <w:bottom w:val="none" w:sz="0" w:space="0" w:color="auto"/>
        <w:right w:val="none" w:sz="0" w:space="0" w:color="auto"/>
      </w:divBdr>
    </w:div>
    <w:div w:id="1148934320">
      <w:bodyDiv w:val="1"/>
      <w:marLeft w:val="0"/>
      <w:marRight w:val="0"/>
      <w:marTop w:val="0"/>
      <w:marBottom w:val="0"/>
      <w:divBdr>
        <w:top w:val="none" w:sz="0" w:space="0" w:color="auto"/>
        <w:left w:val="none" w:sz="0" w:space="0" w:color="auto"/>
        <w:bottom w:val="none" w:sz="0" w:space="0" w:color="auto"/>
        <w:right w:val="none" w:sz="0" w:space="0" w:color="auto"/>
      </w:divBdr>
    </w:div>
    <w:div w:id="1157526771">
      <w:bodyDiv w:val="1"/>
      <w:marLeft w:val="0"/>
      <w:marRight w:val="0"/>
      <w:marTop w:val="0"/>
      <w:marBottom w:val="0"/>
      <w:divBdr>
        <w:top w:val="none" w:sz="0" w:space="0" w:color="auto"/>
        <w:left w:val="none" w:sz="0" w:space="0" w:color="auto"/>
        <w:bottom w:val="none" w:sz="0" w:space="0" w:color="auto"/>
        <w:right w:val="none" w:sz="0" w:space="0" w:color="auto"/>
      </w:divBdr>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747">
      <w:bodyDiv w:val="1"/>
      <w:marLeft w:val="0"/>
      <w:marRight w:val="0"/>
      <w:marTop w:val="0"/>
      <w:marBottom w:val="0"/>
      <w:divBdr>
        <w:top w:val="none" w:sz="0" w:space="0" w:color="auto"/>
        <w:left w:val="none" w:sz="0" w:space="0" w:color="auto"/>
        <w:bottom w:val="none" w:sz="0" w:space="0" w:color="auto"/>
        <w:right w:val="none" w:sz="0" w:space="0" w:color="auto"/>
      </w:divBdr>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56331164">
      <w:bodyDiv w:val="1"/>
      <w:marLeft w:val="0"/>
      <w:marRight w:val="0"/>
      <w:marTop w:val="0"/>
      <w:marBottom w:val="0"/>
      <w:divBdr>
        <w:top w:val="none" w:sz="0" w:space="0" w:color="auto"/>
        <w:left w:val="none" w:sz="0" w:space="0" w:color="auto"/>
        <w:bottom w:val="none" w:sz="0" w:space="0" w:color="auto"/>
        <w:right w:val="none" w:sz="0" w:space="0" w:color="auto"/>
      </w:divBdr>
    </w:div>
    <w:div w:id="1269660445">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79293694">
      <w:bodyDiv w:val="1"/>
      <w:marLeft w:val="0"/>
      <w:marRight w:val="0"/>
      <w:marTop w:val="0"/>
      <w:marBottom w:val="0"/>
      <w:divBdr>
        <w:top w:val="none" w:sz="0" w:space="0" w:color="auto"/>
        <w:left w:val="none" w:sz="0" w:space="0" w:color="auto"/>
        <w:bottom w:val="none" w:sz="0" w:space="0" w:color="auto"/>
        <w:right w:val="none" w:sz="0" w:space="0" w:color="auto"/>
      </w:divBdr>
    </w:div>
    <w:div w:id="1282229399">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496582">
      <w:bodyDiv w:val="1"/>
      <w:marLeft w:val="0"/>
      <w:marRight w:val="0"/>
      <w:marTop w:val="0"/>
      <w:marBottom w:val="0"/>
      <w:divBdr>
        <w:top w:val="none" w:sz="0" w:space="0" w:color="auto"/>
        <w:left w:val="none" w:sz="0" w:space="0" w:color="auto"/>
        <w:bottom w:val="none" w:sz="0" w:space="0" w:color="auto"/>
        <w:right w:val="none" w:sz="0" w:space="0" w:color="auto"/>
      </w:divBdr>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44236174">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11662114">
      <w:bodyDiv w:val="1"/>
      <w:marLeft w:val="0"/>
      <w:marRight w:val="0"/>
      <w:marTop w:val="0"/>
      <w:marBottom w:val="0"/>
      <w:divBdr>
        <w:top w:val="none" w:sz="0" w:space="0" w:color="auto"/>
        <w:left w:val="none" w:sz="0" w:space="0" w:color="auto"/>
        <w:bottom w:val="none" w:sz="0" w:space="0" w:color="auto"/>
        <w:right w:val="none" w:sz="0" w:space="0" w:color="auto"/>
      </w:divBdr>
    </w:div>
    <w:div w:id="1455296061">
      <w:bodyDiv w:val="1"/>
      <w:marLeft w:val="0"/>
      <w:marRight w:val="0"/>
      <w:marTop w:val="0"/>
      <w:marBottom w:val="0"/>
      <w:divBdr>
        <w:top w:val="none" w:sz="0" w:space="0" w:color="auto"/>
        <w:left w:val="none" w:sz="0" w:space="0" w:color="auto"/>
        <w:bottom w:val="none" w:sz="0" w:space="0" w:color="auto"/>
        <w:right w:val="none" w:sz="0" w:space="0" w:color="auto"/>
      </w:divBdr>
      <w:divsChild>
        <w:div w:id="2067562280">
          <w:marLeft w:val="0"/>
          <w:marRight w:val="0"/>
          <w:marTop w:val="0"/>
          <w:marBottom w:val="240"/>
          <w:divBdr>
            <w:top w:val="none" w:sz="0" w:space="0" w:color="auto"/>
            <w:left w:val="none" w:sz="0" w:space="0" w:color="auto"/>
            <w:bottom w:val="none" w:sz="0" w:space="0" w:color="auto"/>
            <w:right w:val="none" w:sz="0" w:space="0" w:color="auto"/>
          </w:divBdr>
        </w:div>
      </w:divsChild>
    </w:div>
    <w:div w:id="1455516585">
      <w:bodyDiv w:val="1"/>
      <w:marLeft w:val="0"/>
      <w:marRight w:val="0"/>
      <w:marTop w:val="0"/>
      <w:marBottom w:val="0"/>
      <w:divBdr>
        <w:top w:val="none" w:sz="0" w:space="0" w:color="auto"/>
        <w:left w:val="none" w:sz="0" w:space="0" w:color="auto"/>
        <w:bottom w:val="none" w:sz="0" w:space="0" w:color="auto"/>
        <w:right w:val="none" w:sz="0" w:space="0" w:color="auto"/>
      </w:divBdr>
    </w:div>
    <w:div w:id="1490561134">
      <w:bodyDiv w:val="1"/>
      <w:marLeft w:val="0"/>
      <w:marRight w:val="0"/>
      <w:marTop w:val="0"/>
      <w:marBottom w:val="0"/>
      <w:divBdr>
        <w:top w:val="none" w:sz="0" w:space="0" w:color="auto"/>
        <w:left w:val="none" w:sz="0" w:space="0" w:color="auto"/>
        <w:bottom w:val="none" w:sz="0" w:space="0" w:color="auto"/>
        <w:right w:val="none" w:sz="0" w:space="0" w:color="auto"/>
      </w:divBdr>
      <w:divsChild>
        <w:div w:id="799229277">
          <w:marLeft w:val="0"/>
          <w:marRight w:val="0"/>
          <w:marTop w:val="0"/>
          <w:marBottom w:val="0"/>
          <w:divBdr>
            <w:top w:val="none" w:sz="0" w:space="0" w:color="auto"/>
            <w:left w:val="none" w:sz="0" w:space="0" w:color="auto"/>
            <w:bottom w:val="none" w:sz="0" w:space="0" w:color="auto"/>
            <w:right w:val="none" w:sz="0" w:space="0" w:color="auto"/>
          </w:divBdr>
          <w:divsChild>
            <w:div w:id="404299632">
              <w:marLeft w:val="0"/>
              <w:marRight w:val="0"/>
              <w:marTop w:val="0"/>
              <w:marBottom w:val="0"/>
              <w:divBdr>
                <w:top w:val="none" w:sz="0" w:space="0" w:color="auto"/>
                <w:left w:val="none" w:sz="0" w:space="0" w:color="auto"/>
                <w:bottom w:val="none" w:sz="0" w:space="0" w:color="auto"/>
                <w:right w:val="none" w:sz="0" w:space="0" w:color="auto"/>
              </w:divBdr>
              <w:divsChild>
                <w:div w:id="576594974">
                  <w:marLeft w:val="0"/>
                  <w:marRight w:val="0"/>
                  <w:marTop w:val="0"/>
                  <w:marBottom w:val="0"/>
                  <w:divBdr>
                    <w:top w:val="none" w:sz="0" w:space="0" w:color="auto"/>
                    <w:left w:val="none" w:sz="0" w:space="0" w:color="auto"/>
                    <w:bottom w:val="none" w:sz="0" w:space="0" w:color="auto"/>
                    <w:right w:val="none" w:sz="0" w:space="0" w:color="auto"/>
                  </w:divBdr>
                  <w:divsChild>
                    <w:div w:id="1985236164">
                      <w:marLeft w:val="0"/>
                      <w:marRight w:val="0"/>
                      <w:marTop w:val="0"/>
                      <w:marBottom w:val="0"/>
                      <w:divBdr>
                        <w:top w:val="none" w:sz="0" w:space="0" w:color="auto"/>
                        <w:left w:val="none" w:sz="0" w:space="0" w:color="auto"/>
                        <w:bottom w:val="none" w:sz="0" w:space="0" w:color="auto"/>
                        <w:right w:val="none" w:sz="0" w:space="0" w:color="auto"/>
                      </w:divBdr>
                      <w:divsChild>
                        <w:div w:id="285241228">
                          <w:marLeft w:val="0"/>
                          <w:marRight w:val="0"/>
                          <w:marTop w:val="0"/>
                          <w:marBottom w:val="0"/>
                          <w:divBdr>
                            <w:top w:val="none" w:sz="0" w:space="0" w:color="auto"/>
                            <w:left w:val="none" w:sz="0" w:space="0" w:color="auto"/>
                            <w:bottom w:val="none" w:sz="0" w:space="0" w:color="auto"/>
                            <w:right w:val="none" w:sz="0" w:space="0" w:color="auto"/>
                          </w:divBdr>
                          <w:divsChild>
                            <w:div w:id="532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9894">
          <w:marLeft w:val="0"/>
          <w:marRight w:val="0"/>
          <w:marTop w:val="0"/>
          <w:marBottom w:val="0"/>
          <w:divBdr>
            <w:top w:val="none" w:sz="0" w:space="0" w:color="auto"/>
            <w:left w:val="none" w:sz="0" w:space="0" w:color="auto"/>
            <w:bottom w:val="none" w:sz="0" w:space="0" w:color="auto"/>
            <w:right w:val="none" w:sz="0" w:space="0" w:color="auto"/>
          </w:divBdr>
          <w:divsChild>
            <w:div w:id="599802806">
              <w:marLeft w:val="0"/>
              <w:marRight w:val="0"/>
              <w:marTop w:val="0"/>
              <w:marBottom w:val="0"/>
              <w:divBdr>
                <w:top w:val="none" w:sz="0" w:space="0" w:color="auto"/>
                <w:left w:val="none" w:sz="0" w:space="0" w:color="auto"/>
                <w:bottom w:val="none" w:sz="0" w:space="0" w:color="auto"/>
                <w:right w:val="none" w:sz="0" w:space="0" w:color="auto"/>
              </w:divBdr>
              <w:divsChild>
                <w:div w:id="2121560760">
                  <w:marLeft w:val="0"/>
                  <w:marRight w:val="0"/>
                  <w:marTop w:val="0"/>
                  <w:marBottom w:val="0"/>
                  <w:divBdr>
                    <w:top w:val="none" w:sz="0" w:space="0" w:color="auto"/>
                    <w:left w:val="none" w:sz="0" w:space="0" w:color="auto"/>
                    <w:bottom w:val="none" w:sz="0" w:space="0" w:color="auto"/>
                    <w:right w:val="none" w:sz="0" w:space="0" w:color="auto"/>
                  </w:divBdr>
                  <w:divsChild>
                    <w:div w:id="1572035263">
                      <w:marLeft w:val="0"/>
                      <w:marRight w:val="0"/>
                      <w:marTop w:val="0"/>
                      <w:marBottom w:val="0"/>
                      <w:divBdr>
                        <w:top w:val="none" w:sz="0" w:space="0" w:color="auto"/>
                        <w:left w:val="none" w:sz="0" w:space="0" w:color="auto"/>
                        <w:bottom w:val="none" w:sz="0" w:space="0" w:color="auto"/>
                        <w:right w:val="none" w:sz="0" w:space="0" w:color="auto"/>
                      </w:divBdr>
                      <w:divsChild>
                        <w:div w:id="242762054">
                          <w:marLeft w:val="0"/>
                          <w:marRight w:val="0"/>
                          <w:marTop w:val="0"/>
                          <w:marBottom w:val="0"/>
                          <w:divBdr>
                            <w:top w:val="none" w:sz="0" w:space="0" w:color="auto"/>
                            <w:left w:val="none" w:sz="0" w:space="0" w:color="auto"/>
                            <w:bottom w:val="none" w:sz="0" w:space="0" w:color="auto"/>
                            <w:right w:val="none" w:sz="0" w:space="0" w:color="auto"/>
                          </w:divBdr>
                        </w:div>
                        <w:div w:id="109521436">
                          <w:marLeft w:val="0"/>
                          <w:marRight w:val="0"/>
                          <w:marTop w:val="0"/>
                          <w:marBottom w:val="0"/>
                          <w:divBdr>
                            <w:top w:val="none" w:sz="0" w:space="0" w:color="auto"/>
                            <w:left w:val="none" w:sz="0" w:space="0" w:color="auto"/>
                            <w:bottom w:val="none" w:sz="0" w:space="0" w:color="auto"/>
                            <w:right w:val="none" w:sz="0" w:space="0" w:color="auto"/>
                          </w:divBdr>
                          <w:divsChild>
                            <w:div w:id="1822305200">
                              <w:marLeft w:val="0"/>
                              <w:marRight w:val="0"/>
                              <w:marTop w:val="0"/>
                              <w:marBottom w:val="0"/>
                              <w:divBdr>
                                <w:top w:val="none" w:sz="0" w:space="0" w:color="auto"/>
                                <w:left w:val="none" w:sz="0" w:space="0" w:color="auto"/>
                                <w:bottom w:val="none" w:sz="0" w:space="0" w:color="auto"/>
                                <w:right w:val="none" w:sz="0" w:space="0" w:color="auto"/>
                              </w:divBdr>
                              <w:divsChild>
                                <w:div w:id="1485317729">
                                  <w:marLeft w:val="0"/>
                                  <w:marRight w:val="0"/>
                                  <w:marTop w:val="0"/>
                                  <w:marBottom w:val="0"/>
                                  <w:divBdr>
                                    <w:top w:val="none" w:sz="0" w:space="0" w:color="auto"/>
                                    <w:left w:val="none" w:sz="0" w:space="0" w:color="auto"/>
                                    <w:bottom w:val="none" w:sz="0" w:space="0" w:color="auto"/>
                                    <w:right w:val="none" w:sz="0" w:space="0" w:color="auto"/>
                                  </w:divBdr>
                                  <w:divsChild>
                                    <w:div w:id="601687400">
                                      <w:marLeft w:val="0"/>
                                      <w:marRight w:val="0"/>
                                      <w:marTop w:val="0"/>
                                      <w:marBottom w:val="0"/>
                                      <w:divBdr>
                                        <w:top w:val="none" w:sz="0" w:space="0" w:color="auto"/>
                                        <w:left w:val="none" w:sz="0" w:space="0" w:color="auto"/>
                                        <w:bottom w:val="none" w:sz="0" w:space="0" w:color="auto"/>
                                        <w:right w:val="none" w:sz="0" w:space="0" w:color="auto"/>
                                      </w:divBdr>
                                    </w:div>
                                    <w:div w:id="163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9001">
                          <w:marLeft w:val="0"/>
                          <w:marRight w:val="0"/>
                          <w:marTop w:val="0"/>
                          <w:marBottom w:val="0"/>
                          <w:divBdr>
                            <w:top w:val="none" w:sz="0" w:space="0" w:color="auto"/>
                            <w:left w:val="none" w:sz="0" w:space="0" w:color="auto"/>
                            <w:bottom w:val="none" w:sz="0" w:space="0" w:color="auto"/>
                            <w:right w:val="none" w:sz="0" w:space="0" w:color="auto"/>
                          </w:divBdr>
                        </w:div>
                        <w:div w:id="267272628">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sChild>
                                <w:div w:id="345132685">
                                  <w:marLeft w:val="0"/>
                                  <w:marRight w:val="0"/>
                                  <w:marTop w:val="0"/>
                                  <w:marBottom w:val="0"/>
                                  <w:divBdr>
                                    <w:top w:val="none" w:sz="0" w:space="0" w:color="auto"/>
                                    <w:left w:val="none" w:sz="0" w:space="0" w:color="auto"/>
                                    <w:bottom w:val="none" w:sz="0" w:space="0" w:color="auto"/>
                                    <w:right w:val="none" w:sz="0" w:space="0" w:color="auto"/>
                                  </w:divBdr>
                                  <w:divsChild>
                                    <w:div w:id="1481769190">
                                      <w:marLeft w:val="0"/>
                                      <w:marRight w:val="0"/>
                                      <w:marTop w:val="0"/>
                                      <w:marBottom w:val="0"/>
                                      <w:divBdr>
                                        <w:top w:val="none" w:sz="0" w:space="0" w:color="auto"/>
                                        <w:left w:val="none" w:sz="0" w:space="0" w:color="auto"/>
                                        <w:bottom w:val="none" w:sz="0" w:space="0" w:color="auto"/>
                                        <w:right w:val="none" w:sz="0" w:space="0" w:color="auto"/>
                                      </w:divBdr>
                                    </w:div>
                                    <w:div w:id="1711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2692">
                          <w:marLeft w:val="0"/>
                          <w:marRight w:val="0"/>
                          <w:marTop w:val="0"/>
                          <w:marBottom w:val="0"/>
                          <w:divBdr>
                            <w:top w:val="none" w:sz="0" w:space="0" w:color="auto"/>
                            <w:left w:val="none" w:sz="0" w:space="0" w:color="auto"/>
                            <w:bottom w:val="none" w:sz="0" w:space="0" w:color="auto"/>
                            <w:right w:val="none" w:sz="0" w:space="0" w:color="auto"/>
                          </w:divBdr>
                        </w:div>
                        <w:div w:id="168519249">
                          <w:marLeft w:val="0"/>
                          <w:marRight w:val="0"/>
                          <w:marTop w:val="0"/>
                          <w:marBottom w:val="0"/>
                          <w:divBdr>
                            <w:top w:val="none" w:sz="0" w:space="0" w:color="auto"/>
                            <w:left w:val="none" w:sz="0" w:space="0" w:color="auto"/>
                            <w:bottom w:val="none" w:sz="0" w:space="0" w:color="auto"/>
                            <w:right w:val="none" w:sz="0" w:space="0" w:color="auto"/>
                          </w:divBdr>
                          <w:divsChild>
                            <w:div w:id="1179392526">
                              <w:marLeft w:val="0"/>
                              <w:marRight w:val="0"/>
                              <w:marTop w:val="0"/>
                              <w:marBottom w:val="0"/>
                              <w:divBdr>
                                <w:top w:val="none" w:sz="0" w:space="0" w:color="auto"/>
                                <w:left w:val="none" w:sz="0" w:space="0" w:color="auto"/>
                                <w:bottom w:val="none" w:sz="0" w:space="0" w:color="auto"/>
                                <w:right w:val="none" w:sz="0" w:space="0" w:color="auto"/>
                              </w:divBdr>
                              <w:divsChild>
                                <w:div w:id="757479971">
                                  <w:marLeft w:val="0"/>
                                  <w:marRight w:val="0"/>
                                  <w:marTop w:val="0"/>
                                  <w:marBottom w:val="0"/>
                                  <w:divBdr>
                                    <w:top w:val="none" w:sz="0" w:space="0" w:color="auto"/>
                                    <w:left w:val="none" w:sz="0" w:space="0" w:color="auto"/>
                                    <w:bottom w:val="none" w:sz="0" w:space="0" w:color="auto"/>
                                    <w:right w:val="none" w:sz="0" w:space="0" w:color="auto"/>
                                  </w:divBdr>
                                </w:div>
                                <w:div w:id="1714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09444371">
      <w:bodyDiv w:val="1"/>
      <w:marLeft w:val="0"/>
      <w:marRight w:val="0"/>
      <w:marTop w:val="0"/>
      <w:marBottom w:val="0"/>
      <w:divBdr>
        <w:top w:val="none" w:sz="0" w:space="0" w:color="auto"/>
        <w:left w:val="none" w:sz="0" w:space="0" w:color="auto"/>
        <w:bottom w:val="none" w:sz="0" w:space="0" w:color="auto"/>
        <w:right w:val="none" w:sz="0" w:space="0" w:color="auto"/>
      </w:divBdr>
      <w:divsChild>
        <w:div w:id="709913079">
          <w:marLeft w:val="0"/>
          <w:marRight w:val="0"/>
          <w:marTop w:val="0"/>
          <w:marBottom w:val="240"/>
          <w:divBdr>
            <w:top w:val="none" w:sz="0" w:space="0" w:color="auto"/>
            <w:left w:val="none" w:sz="0" w:space="0" w:color="auto"/>
            <w:bottom w:val="none" w:sz="0" w:space="0" w:color="auto"/>
            <w:right w:val="none" w:sz="0" w:space="0" w:color="auto"/>
          </w:divBdr>
        </w:div>
      </w:divsChild>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52768883">
      <w:bodyDiv w:val="1"/>
      <w:marLeft w:val="0"/>
      <w:marRight w:val="0"/>
      <w:marTop w:val="0"/>
      <w:marBottom w:val="0"/>
      <w:divBdr>
        <w:top w:val="none" w:sz="0" w:space="0" w:color="auto"/>
        <w:left w:val="none" w:sz="0" w:space="0" w:color="auto"/>
        <w:bottom w:val="none" w:sz="0" w:space="0" w:color="auto"/>
        <w:right w:val="none" w:sz="0" w:space="0" w:color="auto"/>
      </w:divBdr>
      <w:divsChild>
        <w:div w:id="1329020427">
          <w:marLeft w:val="0"/>
          <w:marRight w:val="0"/>
          <w:marTop w:val="150"/>
          <w:marBottom w:val="0"/>
          <w:divBdr>
            <w:top w:val="none" w:sz="0" w:space="0" w:color="auto"/>
            <w:left w:val="none" w:sz="0" w:space="0" w:color="auto"/>
            <w:bottom w:val="none" w:sz="0" w:space="0" w:color="auto"/>
            <w:right w:val="none" w:sz="0" w:space="0" w:color="auto"/>
          </w:divBdr>
          <w:divsChild>
            <w:div w:id="1532573865">
              <w:marLeft w:val="0"/>
              <w:marRight w:val="0"/>
              <w:marTop w:val="0"/>
              <w:marBottom w:val="0"/>
              <w:divBdr>
                <w:top w:val="none" w:sz="0" w:space="0" w:color="auto"/>
                <w:left w:val="none" w:sz="0" w:space="0" w:color="auto"/>
                <w:bottom w:val="none" w:sz="0" w:space="0" w:color="auto"/>
                <w:right w:val="none" w:sz="0" w:space="0" w:color="auto"/>
              </w:divBdr>
              <w:divsChild>
                <w:div w:id="1557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72">
          <w:marLeft w:val="0"/>
          <w:marRight w:val="0"/>
          <w:marTop w:val="0"/>
          <w:marBottom w:val="150"/>
          <w:divBdr>
            <w:top w:val="none" w:sz="0" w:space="0" w:color="auto"/>
            <w:left w:val="none" w:sz="0" w:space="0" w:color="auto"/>
            <w:bottom w:val="none" w:sz="0" w:space="0" w:color="auto"/>
            <w:right w:val="none" w:sz="0" w:space="0" w:color="auto"/>
          </w:divBdr>
        </w:div>
      </w:divsChild>
    </w:div>
    <w:div w:id="1587229137">
      <w:bodyDiv w:val="1"/>
      <w:marLeft w:val="0"/>
      <w:marRight w:val="0"/>
      <w:marTop w:val="0"/>
      <w:marBottom w:val="0"/>
      <w:divBdr>
        <w:top w:val="none" w:sz="0" w:space="0" w:color="auto"/>
        <w:left w:val="none" w:sz="0" w:space="0" w:color="auto"/>
        <w:bottom w:val="none" w:sz="0" w:space="0" w:color="auto"/>
        <w:right w:val="none" w:sz="0" w:space="0" w:color="auto"/>
      </w:divBdr>
    </w:div>
    <w:div w:id="1587493388">
      <w:bodyDiv w:val="1"/>
      <w:marLeft w:val="0"/>
      <w:marRight w:val="0"/>
      <w:marTop w:val="0"/>
      <w:marBottom w:val="0"/>
      <w:divBdr>
        <w:top w:val="none" w:sz="0" w:space="0" w:color="auto"/>
        <w:left w:val="none" w:sz="0" w:space="0" w:color="auto"/>
        <w:bottom w:val="none" w:sz="0" w:space="0" w:color="auto"/>
        <w:right w:val="none" w:sz="0" w:space="0" w:color="auto"/>
      </w:divBdr>
    </w:div>
    <w:div w:id="1591809940">
      <w:bodyDiv w:val="1"/>
      <w:marLeft w:val="0"/>
      <w:marRight w:val="0"/>
      <w:marTop w:val="0"/>
      <w:marBottom w:val="0"/>
      <w:divBdr>
        <w:top w:val="none" w:sz="0" w:space="0" w:color="auto"/>
        <w:left w:val="none" w:sz="0" w:space="0" w:color="auto"/>
        <w:bottom w:val="none" w:sz="0" w:space="0" w:color="auto"/>
        <w:right w:val="none" w:sz="0" w:space="0" w:color="auto"/>
      </w:divBdr>
      <w:divsChild>
        <w:div w:id="974406154">
          <w:marLeft w:val="0"/>
          <w:marRight w:val="0"/>
          <w:marTop w:val="0"/>
          <w:marBottom w:val="0"/>
          <w:divBdr>
            <w:top w:val="none" w:sz="0" w:space="0" w:color="auto"/>
            <w:left w:val="none" w:sz="0" w:space="0" w:color="auto"/>
            <w:bottom w:val="none" w:sz="0" w:space="0" w:color="auto"/>
            <w:right w:val="none" w:sz="0" w:space="0" w:color="auto"/>
          </w:divBdr>
        </w:div>
        <w:div w:id="474564192">
          <w:marLeft w:val="0"/>
          <w:marRight w:val="0"/>
          <w:marTop w:val="0"/>
          <w:marBottom w:val="0"/>
          <w:divBdr>
            <w:top w:val="none" w:sz="0" w:space="0" w:color="auto"/>
            <w:left w:val="none" w:sz="0" w:space="0" w:color="auto"/>
            <w:bottom w:val="none" w:sz="0" w:space="0" w:color="auto"/>
            <w:right w:val="none" w:sz="0" w:space="0" w:color="auto"/>
          </w:divBdr>
        </w:div>
      </w:divsChild>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09239982">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4647167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693802574">
      <w:bodyDiv w:val="1"/>
      <w:marLeft w:val="0"/>
      <w:marRight w:val="0"/>
      <w:marTop w:val="0"/>
      <w:marBottom w:val="0"/>
      <w:divBdr>
        <w:top w:val="none" w:sz="0" w:space="0" w:color="auto"/>
        <w:left w:val="none" w:sz="0" w:space="0" w:color="auto"/>
        <w:bottom w:val="none" w:sz="0" w:space="0" w:color="auto"/>
        <w:right w:val="none" w:sz="0" w:space="0" w:color="auto"/>
      </w:divBdr>
      <w:divsChild>
        <w:div w:id="1641576434">
          <w:marLeft w:val="0"/>
          <w:marRight w:val="0"/>
          <w:marTop w:val="0"/>
          <w:marBottom w:val="0"/>
          <w:divBdr>
            <w:top w:val="none" w:sz="0" w:space="0" w:color="auto"/>
            <w:left w:val="none" w:sz="0" w:space="0" w:color="auto"/>
            <w:bottom w:val="none" w:sz="0" w:space="0" w:color="auto"/>
            <w:right w:val="none" w:sz="0" w:space="0" w:color="auto"/>
          </w:divBdr>
          <w:divsChild>
            <w:div w:id="1616598882">
              <w:marLeft w:val="0"/>
              <w:marRight w:val="0"/>
              <w:marTop w:val="0"/>
              <w:marBottom w:val="0"/>
              <w:divBdr>
                <w:top w:val="none" w:sz="0" w:space="0" w:color="auto"/>
                <w:left w:val="none" w:sz="0" w:space="0" w:color="auto"/>
                <w:bottom w:val="none" w:sz="0" w:space="0" w:color="auto"/>
                <w:right w:val="none" w:sz="0" w:space="0" w:color="auto"/>
              </w:divBdr>
              <w:divsChild>
                <w:div w:id="1777402335">
                  <w:marLeft w:val="0"/>
                  <w:marRight w:val="0"/>
                  <w:marTop w:val="0"/>
                  <w:marBottom w:val="0"/>
                  <w:divBdr>
                    <w:top w:val="none" w:sz="0" w:space="0" w:color="auto"/>
                    <w:left w:val="none" w:sz="0" w:space="0" w:color="auto"/>
                    <w:bottom w:val="none" w:sz="0" w:space="0" w:color="auto"/>
                    <w:right w:val="none" w:sz="0" w:space="0" w:color="auto"/>
                  </w:divBdr>
                  <w:divsChild>
                    <w:div w:id="1959875556">
                      <w:marLeft w:val="0"/>
                      <w:marRight w:val="0"/>
                      <w:marTop w:val="0"/>
                      <w:marBottom w:val="0"/>
                      <w:divBdr>
                        <w:top w:val="none" w:sz="0" w:space="0" w:color="auto"/>
                        <w:left w:val="none" w:sz="0" w:space="0" w:color="auto"/>
                        <w:bottom w:val="none" w:sz="0" w:space="0" w:color="auto"/>
                        <w:right w:val="none" w:sz="0" w:space="0" w:color="auto"/>
                      </w:divBdr>
                      <w:divsChild>
                        <w:div w:id="1923709853">
                          <w:marLeft w:val="0"/>
                          <w:marRight w:val="0"/>
                          <w:marTop w:val="0"/>
                          <w:marBottom w:val="0"/>
                          <w:divBdr>
                            <w:top w:val="none" w:sz="0" w:space="0" w:color="auto"/>
                            <w:left w:val="none" w:sz="0" w:space="0" w:color="auto"/>
                            <w:bottom w:val="none" w:sz="0" w:space="0" w:color="auto"/>
                            <w:right w:val="none" w:sz="0" w:space="0" w:color="auto"/>
                          </w:divBdr>
                          <w:divsChild>
                            <w:div w:id="1392077394">
                              <w:marLeft w:val="0"/>
                              <w:marRight w:val="0"/>
                              <w:marTop w:val="0"/>
                              <w:marBottom w:val="0"/>
                              <w:divBdr>
                                <w:top w:val="none" w:sz="0" w:space="0" w:color="auto"/>
                                <w:left w:val="none" w:sz="0" w:space="0" w:color="auto"/>
                                <w:bottom w:val="none" w:sz="0" w:space="0" w:color="auto"/>
                                <w:right w:val="none" w:sz="0" w:space="0" w:color="auto"/>
                              </w:divBdr>
                            </w:div>
                            <w:div w:id="104082735">
                              <w:marLeft w:val="0"/>
                              <w:marRight w:val="0"/>
                              <w:marTop w:val="0"/>
                              <w:marBottom w:val="0"/>
                              <w:divBdr>
                                <w:top w:val="none" w:sz="0" w:space="0" w:color="auto"/>
                                <w:left w:val="none" w:sz="0" w:space="0" w:color="auto"/>
                                <w:bottom w:val="none" w:sz="0" w:space="0" w:color="auto"/>
                                <w:right w:val="none" w:sz="0" w:space="0" w:color="auto"/>
                              </w:divBdr>
                              <w:divsChild>
                                <w:div w:id="18083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784484">
          <w:marLeft w:val="0"/>
          <w:marRight w:val="0"/>
          <w:marTop w:val="0"/>
          <w:marBottom w:val="0"/>
          <w:divBdr>
            <w:top w:val="none" w:sz="0" w:space="0" w:color="auto"/>
            <w:left w:val="none" w:sz="0" w:space="0" w:color="auto"/>
            <w:bottom w:val="none" w:sz="0" w:space="0" w:color="auto"/>
            <w:right w:val="none" w:sz="0" w:space="0" w:color="auto"/>
          </w:divBdr>
          <w:divsChild>
            <w:div w:id="852573095">
              <w:marLeft w:val="0"/>
              <w:marRight w:val="0"/>
              <w:marTop w:val="0"/>
              <w:marBottom w:val="0"/>
              <w:divBdr>
                <w:top w:val="none" w:sz="0" w:space="0" w:color="auto"/>
                <w:left w:val="none" w:sz="0" w:space="0" w:color="auto"/>
                <w:bottom w:val="none" w:sz="0" w:space="0" w:color="auto"/>
                <w:right w:val="none" w:sz="0" w:space="0" w:color="auto"/>
              </w:divBdr>
              <w:divsChild>
                <w:div w:id="278145828">
                  <w:marLeft w:val="0"/>
                  <w:marRight w:val="0"/>
                  <w:marTop w:val="0"/>
                  <w:marBottom w:val="0"/>
                  <w:divBdr>
                    <w:top w:val="none" w:sz="0" w:space="0" w:color="auto"/>
                    <w:left w:val="none" w:sz="0" w:space="0" w:color="auto"/>
                    <w:bottom w:val="none" w:sz="0" w:space="0" w:color="auto"/>
                    <w:right w:val="none" w:sz="0" w:space="0" w:color="auto"/>
                  </w:divBdr>
                  <w:divsChild>
                    <w:div w:id="1795951147">
                      <w:marLeft w:val="0"/>
                      <w:marRight w:val="0"/>
                      <w:marTop w:val="0"/>
                      <w:marBottom w:val="0"/>
                      <w:divBdr>
                        <w:top w:val="none" w:sz="0" w:space="0" w:color="auto"/>
                        <w:left w:val="none" w:sz="0" w:space="0" w:color="auto"/>
                        <w:bottom w:val="none" w:sz="0" w:space="0" w:color="auto"/>
                        <w:right w:val="none" w:sz="0" w:space="0" w:color="auto"/>
                      </w:divBdr>
                      <w:divsChild>
                        <w:div w:id="1384789329">
                          <w:marLeft w:val="0"/>
                          <w:marRight w:val="0"/>
                          <w:marTop w:val="0"/>
                          <w:marBottom w:val="0"/>
                          <w:divBdr>
                            <w:top w:val="none" w:sz="0" w:space="0" w:color="auto"/>
                            <w:left w:val="none" w:sz="0" w:space="0" w:color="auto"/>
                            <w:bottom w:val="none" w:sz="0" w:space="0" w:color="auto"/>
                            <w:right w:val="none" w:sz="0" w:space="0" w:color="auto"/>
                          </w:divBdr>
                          <w:divsChild>
                            <w:div w:id="1633708298">
                              <w:marLeft w:val="0"/>
                              <w:marRight w:val="0"/>
                              <w:marTop w:val="0"/>
                              <w:marBottom w:val="0"/>
                              <w:divBdr>
                                <w:top w:val="single" w:sz="24" w:space="0" w:color="auto"/>
                                <w:left w:val="single" w:sz="24" w:space="0" w:color="auto"/>
                                <w:bottom w:val="single" w:sz="24" w:space="0" w:color="auto"/>
                                <w:right w:val="single" w:sz="24" w:space="0" w:color="auto"/>
                              </w:divBdr>
                              <w:divsChild>
                                <w:div w:id="1788237065">
                                  <w:marLeft w:val="0"/>
                                  <w:marRight w:val="0"/>
                                  <w:marTop w:val="0"/>
                                  <w:marBottom w:val="0"/>
                                  <w:divBdr>
                                    <w:top w:val="none" w:sz="0" w:space="0" w:color="auto"/>
                                    <w:left w:val="none" w:sz="0" w:space="0" w:color="auto"/>
                                    <w:bottom w:val="none" w:sz="0" w:space="0" w:color="auto"/>
                                    <w:right w:val="none" w:sz="0" w:space="0" w:color="auto"/>
                                  </w:divBdr>
                                  <w:divsChild>
                                    <w:div w:id="847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7066">
                          <w:marLeft w:val="0"/>
                          <w:marRight w:val="0"/>
                          <w:marTop w:val="0"/>
                          <w:marBottom w:val="0"/>
                          <w:divBdr>
                            <w:top w:val="none" w:sz="0" w:space="0" w:color="auto"/>
                            <w:left w:val="none" w:sz="0" w:space="0" w:color="auto"/>
                            <w:bottom w:val="none" w:sz="0" w:space="0" w:color="auto"/>
                            <w:right w:val="none" w:sz="0" w:space="0" w:color="auto"/>
                          </w:divBdr>
                          <w:divsChild>
                            <w:div w:id="61099065">
                              <w:marLeft w:val="0"/>
                              <w:marRight w:val="0"/>
                              <w:marTop w:val="0"/>
                              <w:marBottom w:val="0"/>
                              <w:divBdr>
                                <w:top w:val="none" w:sz="0" w:space="0" w:color="auto"/>
                                <w:left w:val="none" w:sz="0" w:space="0" w:color="auto"/>
                                <w:bottom w:val="none" w:sz="0" w:space="0" w:color="auto"/>
                                <w:right w:val="none" w:sz="0" w:space="0" w:color="auto"/>
                              </w:divBdr>
                              <w:divsChild>
                                <w:div w:id="2064786224">
                                  <w:marLeft w:val="0"/>
                                  <w:marRight w:val="0"/>
                                  <w:marTop w:val="0"/>
                                  <w:marBottom w:val="0"/>
                                  <w:divBdr>
                                    <w:top w:val="none" w:sz="0" w:space="0" w:color="auto"/>
                                    <w:left w:val="none" w:sz="0" w:space="0" w:color="auto"/>
                                    <w:bottom w:val="none" w:sz="0" w:space="0" w:color="auto"/>
                                    <w:right w:val="none" w:sz="0" w:space="0" w:color="auto"/>
                                  </w:divBdr>
                                  <w:divsChild>
                                    <w:div w:id="202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3189">
                              <w:marLeft w:val="0"/>
                              <w:marRight w:val="0"/>
                              <w:marTop w:val="0"/>
                              <w:marBottom w:val="0"/>
                              <w:divBdr>
                                <w:top w:val="none" w:sz="0" w:space="0" w:color="auto"/>
                                <w:left w:val="none" w:sz="0" w:space="0" w:color="auto"/>
                                <w:bottom w:val="none" w:sz="0" w:space="0" w:color="auto"/>
                                <w:right w:val="none" w:sz="0" w:space="0" w:color="auto"/>
                              </w:divBdr>
                              <w:divsChild>
                                <w:div w:id="11047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1634">
                  <w:marLeft w:val="0"/>
                  <w:marRight w:val="0"/>
                  <w:marTop w:val="0"/>
                  <w:marBottom w:val="0"/>
                  <w:divBdr>
                    <w:top w:val="none" w:sz="0" w:space="0" w:color="auto"/>
                    <w:left w:val="none" w:sz="0" w:space="0" w:color="auto"/>
                    <w:bottom w:val="none" w:sz="0" w:space="0" w:color="auto"/>
                    <w:right w:val="none" w:sz="0" w:space="0" w:color="auto"/>
                  </w:divBdr>
                  <w:divsChild>
                    <w:div w:id="1858928771">
                      <w:marLeft w:val="0"/>
                      <w:marRight w:val="0"/>
                      <w:marTop w:val="0"/>
                      <w:marBottom w:val="0"/>
                      <w:divBdr>
                        <w:top w:val="none" w:sz="0" w:space="0" w:color="auto"/>
                        <w:left w:val="none" w:sz="0" w:space="0" w:color="auto"/>
                        <w:bottom w:val="none" w:sz="0" w:space="0" w:color="auto"/>
                        <w:right w:val="none" w:sz="0" w:space="0" w:color="auto"/>
                      </w:divBdr>
                      <w:divsChild>
                        <w:div w:id="1507478078">
                          <w:marLeft w:val="0"/>
                          <w:marRight w:val="0"/>
                          <w:marTop w:val="0"/>
                          <w:marBottom w:val="0"/>
                          <w:divBdr>
                            <w:top w:val="none" w:sz="0" w:space="0" w:color="auto"/>
                            <w:left w:val="none" w:sz="0" w:space="0" w:color="auto"/>
                            <w:bottom w:val="none" w:sz="0" w:space="0" w:color="auto"/>
                            <w:right w:val="none" w:sz="0" w:space="0" w:color="auto"/>
                          </w:divBdr>
                          <w:divsChild>
                            <w:div w:id="666716494">
                              <w:marLeft w:val="0"/>
                              <w:marRight w:val="0"/>
                              <w:marTop w:val="0"/>
                              <w:marBottom w:val="0"/>
                              <w:divBdr>
                                <w:top w:val="single" w:sz="24" w:space="0" w:color="auto"/>
                                <w:left w:val="single" w:sz="24" w:space="0" w:color="auto"/>
                                <w:bottom w:val="single" w:sz="24" w:space="0" w:color="auto"/>
                                <w:right w:val="single" w:sz="24" w:space="0" w:color="auto"/>
                              </w:divBdr>
                              <w:divsChild>
                                <w:div w:id="1621688481">
                                  <w:marLeft w:val="0"/>
                                  <w:marRight w:val="0"/>
                                  <w:marTop w:val="0"/>
                                  <w:marBottom w:val="0"/>
                                  <w:divBdr>
                                    <w:top w:val="none" w:sz="0" w:space="0" w:color="auto"/>
                                    <w:left w:val="none" w:sz="0" w:space="0" w:color="auto"/>
                                    <w:bottom w:val="none" w:sz="0" w:space="0" w:color="auto"/>
                                    <w:right w:val="none" w:sz="0" w:space="0" w:color="auto"/>
                                  </w:divBdr>
                                  <w:divsChild>
                                    <w:div w:id="1080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7080">
                          <w:marLeft w:val="0"/>
                          <w:marRight w:val="0"/>
                          <w:marTop w:val="0"/>
                          <w:marBottom w:val="0"/>
                          <w:divBdr>
                            <w:top w:val="none" w:sz="0" w:space="0" w:color="auto"/>
                            <w:left w:val="none" w:sz="0" w:space="0" w:color="auto"/>
                            <w:bottom w:val="none" w:sz="0" w:space="0" w:color="auto"/>
                            <w:right w:val="none" w:sz="0" w:space="0" w:color="auto"/>
                          </w:divBdr>
                          <w:divsChild>
                            <w:div w:id="1155799696">
                              <w:marLeft w:val="0"/>
                              <w:marRight w:val="0"/>
                              <w:marTop w:val="0"/>
                              <w:marBottom w:val="0"/>
                              <w:divBdr>
                                <w:top w:val="none" w:sz="0" w:space="0" w:color="auto"/>
                                <w:left w:val="none" w:sz="0" w:space="0" w:color="auto"/>
                                <w:bottom w:val="none" w:sz="0" w:space="0" w:color="auto"/>
                                <w:right w:val="none" w:sz="0" w:space="0" w:color="auto"/>
                              </w:divBdr>
                              <w:divsChild>
                                <w:div w:id="1890725953">
                                  <w:marLeft w:val="0"/>
                                  <w:marRight w:val="0"/>
                                  <w:marTop w:val="0"/>
                                  <w:marBottom w:val="0"/>
                                  <w:divBdr>
                                    <w:top w:val="none" w:sz="0" w:space="0" w:color="auto"/>
                                    <w:left w:val="none" w:sz="0" w:space="0" w:color="auto"/>
                                    <w:bottom w:val="none" w:sz="0" w:space="0" w:color="auto"/>
                                    <w:right w:val="none" w:sz="0" w:space="0" w:color="auto"/>
                                  </w:divBdr>
                                  <w:divsChild>
                                    <w:div w:id="1345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80785">
                              <w:marLeft w:val="0"/>
                              <w:marRight w:val="0"/>
                              <w:marTop w:val="0"/>
                              <w:marBottom w:val="0"/>
                              <w:divBdr>
                                <w:top w:val="none" w:sz="0" w:space="0" w:color="auto"/>
                                <w:left w:val="none" w:sz="0" w:space="0" w:color="auto"/>
                                <w:bottom w:val="none" w:sz="0" w:space="0" w:color="auto"/>
                                <w:right w:val="none" w:sz="0" w:space="0" w:color="auto"/>
                              </w:divBdr>
                              <w:divsChild>
                                <w:div w:id="208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6058">
                  <w:marLeft w:val="0"/>
                  <w:marRight w:val="0"/>
                  <w:marTop w:val="0"/>
                  <w:marBottom w:val="0"/>
                  <w:divBdr>
                    <w:top w:val="none" w:sz="0" w:space="0" w:color="auto"/>
                    <w:left w:val="none" w:sz="0" w:space="0" w:color="auto"/>
                    <w:bottom w:val="none" w:sz="0" w:space="0" w:color="auto"/>
                    <w:right w:val="none" w:sz="0" w:space="0" w:color="auto"/>
                  </w:divBdr>
                  <w:divsChild>
                    <w:div w:id="134416024">
                      <w:marLeft w:val="0"/>
                      <w:marRight w:val="0"/>
                      <w:marTop w:val="0"/>
                      <w:marBottom w:val="0"/>
                      <w:divBdr>
                        <w:top w:val="none" w:sz="0" w:space="0" w:color="auto"/>
                        <w:left w:val="none" w:sz="0" w:space="0" w:color="auto"/>
                        <w:bottom w:val="none" w:sz="0" w:space="0" w:color="auto"/>
                        <w:right w:val="none" w:sz="0" w:space="0" w:color="auto"/>
                      </w:divBdr>
                      <w:divsChild>
                        <w:div w:id="1412511200">
                          <w:marLeft w:val="0"/>
                          <w:marRight w:val="0"/>
                          <w:marTop w:val="0"/>
                          <w:marBottom w:val="0"/>
                          <w:divBdr>
                            <w:top w:val="none" w:sz="0" w:space="0" w:color="auto"/>
                            <w:left w:val="none" w:sz="0" w:space="0" w:color="auto"/>
                            <w:bottom w:val="none" w:sz="0" w:space="0" w:color="auto"/>
                            <w:right w:val="none" w:sz="0" w:space="0" w:color="auto"/>
                          </w:divBdr>
                          <w:divsChild>
                            <w:div w:id="336077892">
                              <w:marLeft w:val="0"/>
                              <w:marRight w:val="0"/>
                              <w:marTop w:val="0"/>
                              <w:marBottom w:val="0"/>
                              <w:divBdr>
                                <w:top w:val="single" w:sz="24" w:space="0" w:color="auto"/>
                                <w:left w:val="single" w:sz="24" w:space="0" w:color="auto"/>
                                <w:bottom w:val="single" w:sz="24" w:space="0" w:color="auto"/>
                                <w:right w:val="single" w:sz="24" w:space="0" w:color="auto"/>
                              </w:divBdr>
                              <w:divsChild>
                                <w:div w:id="795371971">
                                  <w:marLeft w:val="0"/>
                                  <w:marRight w:val="0"/>
                                  <w:marTop w:val="0"/>
                                  <w:marBottom w:val="0"/>
                                  <w:divBdr>
                                    <w:top w:val="none" w:sz="0" w:space="0" w:color="auto"/>
                                    <w:left w:val="none" w:sz="0" w:space="0" w:color="auto"/>
                                    <w:bottom w:val="none" w:sz="0" w:space="0" w:color="auto"/>
                                    <w:right w:val="none" w:sz="0" w:space="0" w:color="auto"/>
                                  </w:divBdr>
                                  <w:divsChild>
                                    <w:div w:id="699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9729">
                          <w:marLeft w:val="0"/>
                          <w:marRight w:val="0"/>
                          <w:marTop w:val="0"/>
                          <w:marBottom w:val="0"/>
                          <w:divBdr>
                            <w:top w:val="none" w:sz="0" w:space="0" w:color="auto"/>
                            <w:left w:val="none" w:sz="0" w:space="0" w:color="auto"/>
                            <w:bottom w:val="none" w:sz="0" w:space="0" w:color="auto"/>
                            <w:right w:val="none" w:sz="0" w:space="0" w:color="auto"/>
                          </w:divBdr>
                          <w:divsChild>
                            <w:div w:id="764807486">
                              <w:marLeft w:val="0"/>
                              <w:marRight w:val="0"/>
                              <w:marTop w:val="0"/>
                              <w:marBottom w:val="0"/>
                              <w:divBdr>
                                <w:top w:val="none" w:sz="0" w:space="0" w:color="auto"/>
                                <w:left w:val="none" w:sz="0" w:space="0" w:color="auto"/>
                                <w:bottom w:val="none" w:sz="0" w:space="0" w:color="auto"/>
                                <w:right w:val="none" w:sz="0" w:space="0" w:color="auto"/>
                              </w:divBdr>
                              <w:divsChild>
                                <w:div w:id="1980333529">
                                  <w:marLeft w:val="0"/>
                                  <w:marRight w:val="0"/>
                                  <w:marTop w:val="0"/>
                                  <w:marBottom w:val="0"/>
                                  <w:divBdr>
                                    <w:top w:val="none" w:sz="0" w:space="0" w:color="auto"/>
                                    <w:left w:val="none" w:sz="0" w:space="0" w:color="auto"/>
                                    <w:bottom w:val="none" w:sz="0" w:space="0" w:color="auto"/>
                                    <w:right w:val="none" w:sz="0" w:space="0" w:color="auto"/>
                                  </w:divBdr>
                                  <w:divsChild>
                                    <w:div w:id="15774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3264">
                              <w:marLeft w:val="0"/>
                              <w:marRight w:val="0"/>
                              <w:marTop w:val="0"/>
                              <w:marBottom w:val="0"/>
                              <w:divBdr>
                                <w:top w:val="none" w:sz="0" w:space="0" w:color="auto"/>
                                <w:left w:val="none" w:sz="0" w:space="0" w:color="auto"/>
                                <w:bottom w:val="none" w:sz="0" w:space="0" w:color="auto"/>
                                <w:right w:val="none" w:sz="0" w:space="0" w:color="auto"/>
                              </w:divBdr>
                              <w:divsChild>
                                <w:div w:id="688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68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66">
          <w:marLeft w:val="0"/>
          <w:marRight w:val="0"/>
          <w:marTop w:val="0"/>
          <w:marBottom w:val="0"/>
          <w:divBdr>
            <w:top w:val="none" w:sz="0" w:space="0" w:color="auto"/>
            <w:left w:val="none" w:sz="0" w:space="0" w:color="auto"/>
            <w:bottom w:val="none" w:sz="0" w:space="0" w:color="auto"/>
            <w:right w:val="none" w:sz="0" w:space="0" w:color="auto"/>
          </w:divBdr>
        </w:div>
        <w:div w:id="1053969566">
          <w:marLeft w:val="0"/>
          <w:marRight w:val="0"/>
          <w:marTop w:val="0"/>
          <w:marBottom w:val="0"/>
          <w:divBdr>
            <w:top w:val="none" w:sz="0" w:space="0" w:color="auto"/>
            <w:left w:val="none" w:sz="0" w:space="0" w:color="auto"/>
            <w:bottom w:val="none" w:sz="0" w:space="0" w:color="auto"/>
            <w:right w:val="none" w:sz="0" w:space="0" w:color="auto"/>
          </w:divBdr>
        </w:div>
      </w:divsChild>
    </w:div>
    <w:div w:id="1702634516">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88026">
      <w:bodyDiv w:val="1"/>
      <w:marLeft w:val="0"/>
      <w:marRight w:val="0"/>
      <w:marTop w:val="0"/>
      <w:marBottom w:val="0"/>
      <w:divBdr>
        <w:top w:val="none" w:sz="0" w:space="0" w:color="auto"/>
        <w:left w:val="none" w:sz="0" w:space="0" w:color="auto"/>
        <w:bottom w:val="none" w:sz="0" w:space="0" w:color="auto"/>
        <w:right w:val="none" w:sz="0" w:space="0" w:color="auto"/>
      </w:divBdr>
      <w:divsChild>
        <w:div w:id="484932457">
          <w:marLeft w:val="0"/>
          <w:marRight w:val="0"/>
          <w:marTop w:val="0"/>
          <w:marBottom w:val="0"/>
          <w:divBdr>
            <w:top w:val="none" w:sz="0" w:space="0" w:color="auto"/>
            <w:left w:val="none" w:sz="0" w:space="0" w:color="auto"/>
            <w:bottom w:val="none" w:sz="0" w:space="0" w:color="auto"/>
            <w:right w:val="none" w:sz="0" w:space="0" w:color="auto"/>
          </w:divBdr>
          <w:divsChild>
            <w:div w:id="1849706842">
              <w:marLeft w:val="0"/>
              <w:marRight w:val="0"/>
              <w:marTop w:val="0"/>
              <w:marBottom w:val="0"/>
              <w:divBdr>
                <w:top w:val="none" w:sz="0" w:space="0" w:color="auto"/>
                <w:left w:val="none" w:sz="0" w:space="0" w:color="auto"/>
                <w:bottom w:val="none" w:sz="0" w:space="0" w:color="auto"/>
                <w:right w:val="none" w:sz="0" w:space="0" w:color="auto"/>
              </w:divBdr>
              <w:divsChild>
                <w:div w:id="1248660937">
                  <w:marLeft w:val="0"/>
                  <w:marRight w:val="0"/>
                  <w:marTop w:val="0"/>
                  <w:marBottom w:val="0"/>
                  <w:divBdr>
                    <w:top w:val="none" w:sz="0" w:space="0" w:color="auto"/>
                    <w:left w:val="none" w:sz="0" w:space="0" w:color="auto"/>
                    <w:bottom w:val="none" w:sz="0" w:space="0" w:color="auto"/>
                    <w:right w:val="none" w:sz="0" w:space="0" w:color="auto"/>
                  </w:divBdr>
                  <w:divsChild>
                    <w:div w:id="1103375692">
                      <w:marLeft w:val="0"/>
                      <w:marRight w:val="0"/>
                      <w:marTop w:val="0"/>
                      <w:marBottom w:val="0"/>
                      <w:divBdr>
                        <w:top w:val="none" w:sz="0" w:space="0" w:color="auto"/>
                        <w:left w:val="none" w:sz="0" w:space="0" w:color="auto"/>
                        <w:bottom w:val="none" w:sz="0" w:space="0" w:color="auto"/>
                        <w:right w:val="none" w:sz="0" w:space="0" w:color="auto"/>
                      </w:divBdr>
                      <w:divsChild>
                        <w:div w:id="337002592">
                          <w:marLeft w:val="0"/>
                          <w:marRight w:val="0"/>
                          <w:marTop w:val="0"/>
                          <w:marBottom w:val="0"/>
                          <w:divBdr>
                            <w:top w:val="none" w:sz="0" w:space="0" w:color="auto"/>
                            <w:left w:val="none" w:sz="0" w:space="0" w:color="auto"/>
                            <w:bottom w:val="none" w:sz="0" w:space="0" w:color="auto"/>
                            <w:right w:val="none" w:sz="0" w:space="0" w:color="auto"/>
                          </w:divBdr>
                          <w:divsChild>
                            <w:div w:id="1632829630">
                              <w:marLeft w:val="0"/>
                              <w:marRight w:val="0"/>
                              <w:marTop w:val="0"/>
                              <w:marBottom w:val="0"/>
                              <w:divBdr>
                                <w:top w:val="none" w:sz="0" w:space="0" w:color="auto"/>
                                <w:left w:val="none" w:sz="0" w:space="0" w:color="auto"/>
                                <w:bottom w:val="none" w:sz="0" w:space="0" w:color="auto"/>
                                <w:right w:val="none" w:sz="0" w:space="0" w:color="auto"/>
                              </w:divBdr>
                              <w:divsChild>
                                <w:div w:id="1769080717">
                                  <w:marLeft w:val="0"/>
                                  <w:marRight w:val="0"/>
                                  <w:marTop w:val="0"/>
                                  <w:marBottom w:val="0"/>
                                  <w:divBdr>
                                    <w:top w:val="none" w:sz="0" w:space="0" w:color="auto"/>
                                    <w:left w:val="none" w:sz="0" w:space="0" w:color="auto"/>
                                    <w:bottom w:val="none" w:sz="0" w:space="0" w:color="auto"/>
                                    <w:right w:val="none" w:sz="0" w:space="0" w:color="auto"/>
                                  </w:divBdr>
                                  <w:divsChild>
                                    <w:div w:id="637956877">
                                      <w:marLeft w:val="0"/>
                                      <w:marRight w:val="0"/>
                                      <w:marTop w:val="0"/>
                                      <w:marBottom w:val="0"/>
                                      <w:divBdr>
                                        <w:top w:val="none" w:sz="0" w:space="0" w:color="auto"/>
                                        <w:left w:val="none" w:sz="0" w:space="0" w:color="auto"/>
                                        <w:bottom w:val="none" w:sz="0" w:space="0" w:color="auto"/>
                                        <w:right w:val="none" w:sz="0" w:space="0" w:color="auto"/>
                                      </w:divBdr>
                                      <w:divsChild>
                                        <w:div w:id="573273544">
                                          <w:marLeft w:val="0"/>
                                          <w:marRight w:val="0"/>
                                          <w:marTop w:val="0"/>
                                          <w:marBottom w:val="0"/>
                                          <w:divBdr>
                                            <w:top w:val="none" w:sz="0" w:space="0" w:color="auto"/>
                                            <w:left w:val="none" w:sz="0" w:space="0" w:color="auto"/>
                                            <w:bottom w:val="none" w:sz="0" w:space="0" w:color="auto"/>
                                            <w:right w:val="none" w:sz="0" w:space="0" w:color="auto"/>
                                          </w:divBdr>
                                          <w:divsChild>
                                            <w:div w:id="793137639">
                                              <w:marLeft w:val="0"/>
                                              <w:marRight w:val="0"/>
                                              <w:marTop w:val="0"/>
                                              <w:marBottom w:val="0"/>
                                              <w:divBdr>
                                                <w:top w:val="none" w:sz="0" w:space="0" w:color="auto"/>
                                                <w:left w:val="none" w:sz="0" w:space="0" w:color="auto"/>
                                                <w:bottom w:val="none" w:sz="0" w:space="0" w:color="auto"/>
                                                <w:right w:val="none" w:sz="0" w:space="0" w:color="auto"/>
                                              </w:divBdr>
                                              <w:divsChild>
                                                <w:div w:id="1523669186">
                                                  <w:marLeft w:val="0"/>
                                                  <w:marRight w:val="0"/>
                                                  <w:marTop w:val="0"/>
                                                  <w:marBottom w:val="0"/>
                                                  <w:divBdr>
                                                    <w:top w:val="none" w:sz="0" w:space="0" w:color="auto"/>
                                                    <w:left w:val="none" w:sz="0" w:space="0" w:color="auto"/>
                                                    <w:bottom w:val="none" w:sz="0" w:space="0" w:color="auto"/>
                                                    <w:right w:val="none" w:sz="0" w:space="0" w:color="auto"/>
                                                  </w:divBdr>
                                                  <w:divsChild>
                                                    <w:div w:id="336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359884">
                                  <w:marLeft w:val="0"/>
                                  <w:marRight w:val="0"/>
                                  <w:marTop w:val="0"/>
                                  <w:marBottom w:val="0"/>
                                  <w:divBdr>
                                    <w:top w:val="none" w:sz="0" w:space="0" w:color="auto"/>
                                    <w:left w:val="none" w:sz="0" w:space="0" w:color="auto"/>
                                    <w:bottom w:val="none" w:sz="0" w:space="0" w:color="auto"/>
                                    <w:right w:val="none" w:sz="0" w:space="0" w:color="auto"/>
                                  </w:divBdr>
                                  <w:divsChild>
                                    <w:div w:id="785778085">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701246675">
                                              <w:marLeft w:val="0"/>
                                              <w:marRight w:val="0"/>
                                              <w:marTop w:val="0"/>
                                              <w:marBottom w:val="0"/>
                                              <w:divBdr>
                                                <w:top w:val="none" w:sz="0" w:space="0" w:color="auto"/>
                                                <w:left w:val="none" w:sz="0" w:space="0" w:color="auto"/>
                                                <w:bottom w:val="none" w:sz="0" w:space="0" w:color="auto"/>
                                                <w:right w:val="none" w:sz="0" w:space="0" w:color="auto"/>
                                              </w:divBdr>
                                              <w:divsChild>
                                                <w:div w:id="1293056697">
                                                  <w:marLeft w:val="0"/>
                                                  <w:marRight w:val="0"/>
                                                  <w:marTop w:val="0"/>
                                                  <w:marBottom w:val="0"/>
                                                  <w:divBdr>
                                                    <w:top w:val="none" w:sz="0" w:space="0" w:color="auto"/>
                                                    <w:left w:val="none" w:sz="0" w:space="0" w:color="auto"/>
                                                    <w:bottom w:val="none" w:sz="0" w:space="0" w:color="auto"/>
                                                    <w:right w:val="none" w:sz="0" w:space="0" w:color="auto"/>
                                                  </w:divBdr>
                                                  <w:divsChild>
                                                    <w:div w:id="919749495">
                                                      <w:marLeft w:val="0"/>
                                                      <w:marRight w:val="0"/>
                                                      <w:marTop w:val="0"/>
                                                      <w:marBottom w:val="0"/>
                                                      <w:divBdr>
                                                        <w:top w:val="none" w:sz="0" w:space="0" w:color="auto"/>
                                                        <w:left w:val="none" w:sz="0" w:space="0" w:color="auto"/>
                                                        <w:bottom w:val="none" w:sz="0" w:space="0" w:color="auto"/>
                                                        <w:right w:val="none" w:sz="0" w:space="0" w:color="auto"/>
                                                      </w:divBdr>
                                                      <w:divsChild>
                                                        <w:div w:id="1970552567">
                                                          <w:marLeft w:val="0"/>
                                                          <w:marRight w:val="0"/>
                                                          <w:marTop w:val="0"/>
                                                          <w:marBottom w:val="0"/>
                                                          <w:divBdr>
                                                            <w:top w:val="none" w:sz="0" w:space="0" w:color="auto"/>
                                                            <w:left w:val="none" w:sz="0" w:space="0" w:color="auto"/>
                                                            <w:bottom w:val="none" w:sz="0" w:space="0" w:color="auto"/>
                                                            <w:right w:val="none" w:sz="0" w:space="0" w:color="auto"/>
                                                          </w:divBdr>
                                                          <w:divsChild>
                                                            <w:div w:id="1207184193">
                                                              <w:marLeft w:val="0"/>
                                                              <w:marRight w:val="0"/>
                                                              <w:marTop w:val="0"/>
                                                              <w:marBottom w:val="0"/>
                                                              <w:divBdr>
                                                                <w:top w:val="none" w:sz="0" w:space="0" w:color="auto"/>
                                                                <w:left w:val="none" w:sz="0" w:space="0" w:color="auto"/>
                                                                <w:bottom w:val="none" w:sz="0" w:space="0" w:color="auto"/>
                                                                <w:right w:val="none" w:sz="0" w:space="0" w:color="auto"/>
                                                              </w:divBdr>
                                                            </w:div>
                                                            <w:div w:id="2039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0478">
          <w:marLeft w:val="0"/>
          <w:marRight w:val="0"/>
          <w:marTop w:val="0"/>
          <w:marBottom w:val="0"/>
          <w:divBdr>
            <w:top w:val="none" w:sz="0" w:space="0" w:color="auto"/>
            <w:left w:val="none" w:sz="0" w:space="0" w:color="auto"/>
            <w:bottom w:val="none" w:sz="0" w:space="0" w:color="auto"/>
            <w:right w:val="none" w:sz="0" w:space="0" w:color="auto"/>
          </w:divBdr>
        </w:div>
        <w:div w:id="403112155">
          <w:marLeft w:val="0"/>
          <w:marRight w:val="0"/>
          <w:marTop w:val="0"/>
          <w:marBottom w:val="0"/>
          <w:divBdr>
            <w:top w:val="none" w:sz="0" w:space="0" w:color="auto"/>
            <w:left w:val="none" w:sz="0" w:space="0" w:color="auto"/>
            <w:bottom w:val="none" w:sz="0" w:space="0" w:color="auto"/>
            <w:right w:val="none" w:sz="0" w:space="0" w:color="auto"/>
          </w:divBdr>
        </w:div>
        <w:div w:id="1817334214">
          <w:marLeft w:val="0"/>
          <w:marRight w:val="0"/>
          <w:marTop w:val="0"/>
          <w:marBottom w:val="0"/>
          <w:divBdr>
            <w:top w:val="none" w:sz="0" w:space="0" w:color="auto"/>
            <w:left w:val="none" w:sz="0" w:space="0" w:color="auto"/>
            <w:bottom w:val="none" w:sz="0" w:space="0" w:color="auto"/>
            <w:right w:val="none" w:sz="0" w:space="0" w:color="auto"/>
          </w:divBdr>
        </w:div>
        <w:div w:id="1039356283">
          <w:marLeft w:val="0"/>
          <w:marRight w:val="0"/>
          <w:marTop w:val="0"/>
          <w:marBottom w:val="0"/>
          <w:divBdr>
            <w:top w:val="none" w:sz="0" w:space="0" w:color="auto"/>
            <w:left w:val="none" w:sz="0" w:space="0" w:color="auto"/>
            <w:bottom w:val="none" w:sz="0" w:space="0" w:color="auto"/>
            <w:right w:val="none" w:sz="0" w:space="0" w:color="auto"/>
          </w:divBdr>
        </w:div>
      </w:divsChild>
    </w:div>
    <w:div w:id="1859345243">
      <w:bodyDiv w:val="1"/>
      <w:marLeft w:val="0"/>
      <w:marRight w:val="0"/>
      <w:marTop w:val="0"/>
      <w:marBottom w:val="0"/>
      <w:divBdr>
        <w:top w:val="none" w:sz="0" w:space="0" w:color="auto"/>
        <w:left w:val="none" w:sz="0" w:space="0" w:color="auto"/>
        <w:bottom w:val="none" w:sz="0" w:space="0" w:color="auto"/>
        <w:right w:val="none" w:sz="0" w:space="0" w:color="auto"/>
      </w:divBdr>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5301">
      <w:bodyDiv w:val="1"/>
      <w:marLeft w:val="0"/>
      <w:marRight w:val="0"/>
      <w:marTop w:val="0"/>
      <w:marBottom w:val="0"/>
      <w:divBdr>
        <w:top w:val="none" w:sz="0" w:space="0" w:color="auto"/>
        <w:left w:val="none" w:sz="0" w:space="0" w:color="auto"/>
        <w:bottom w:val="none" w:sz="0" w:space="0" w:color="auto"/>
        <w:right w:val="none" w:sz="0" w:space="0" w:color="auto"/>
      </w:divBdr>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12890951">
      <w:bodyDiv w:val="1"/>
      <w:marLeft w:val="0"/>
      <w:marRight w:val="0"/>
      <w:marTop w:val="0"/>
      <w:marBottom w:val="0"/>
      <w:divBdr>
        <w:top w:val="none" w:sz="0" w:space="0" w:color="auto"/>
        <w:left w:val="none" w:sz="0" w:space="0" w:color="auto"/>
        <w:bottom w:val="none" w:sz="0" w:space="0" w:color="auto"/>
        <w:right w:val="none" w:sz="0" w:space="0" w:color="auto"/>
      </w:divBdr>
    </w:div>
    <w:div w:id="1913812756">
      <w:bodyDiv w:val="1"/>
      <w:marLeft w:val="0"/>
      <w:marRight w:val="0"/>
      <w:marTop w:val="0"/>
      <w:marBottom w:val="0"/>
      <w:divBdr>
        <w:top w:val="none" w:sz="0" w:space="0" w:color="auto"/>
        <w:left w:val="none" w:sz="0" w:space="0" w:color="auto"/>
        <w:bottom w:val="none" w:sz="0" w:space="0" w:color="auto"/>
        <w:right w:val="none" w:sz="0" w:space="0" w:color="auto"/>
      </w:divBdr>
    </w:div>
    <w:div w:id="1937902795">
      <w:bodyDiv w:val="1"/>
      <w:marLeft w:val="0"/>
      <w:marRight w:val="0"/>
      <w:marTop w:val="0"/>
      <w:marBottom w:val="0"/>
      <w:divBdr>
        <w:top w:val="none" w:sz="0" w:space="0" w:color="auto"/>
        <w:left w:val="none" w:sz="0" w:space="0" w:color="auto"/>
        <w:bottom w:val="none" w:sz="0" w:space="0" w:color="auto"/>
        <w:right w:val="none" w:sz="0" w:space="0" w:color="auto"/>
      </w:divBdr>
    </w:div>
    <w:div w:id="1943294364">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47038452">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8554">
      <w:bodyDiv w:val="1"/>
      <w:marLeft w:val="0"/>
      <w:marRight w:val="0"/>
      <w:marTop w:val="0"/>
      <w:marBottom w:val="0"/>
      <w:divBdr>
        <w:top w:val="none" w:sz="0" w:space="0" w:color="auto"/>
        <w:left w:val="none" w:sz="0" w:space="0" w:color="auto"/>
        <w:bottom w:val="none" w:sz="0" w:space="0" w:color="auto"/>
        <w:right w:val="none" w:sz="0" w:space="0" w:color="auto"/>
      </w:divBdr>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10274761">
      <w:bodyDiv w:val="1"/>
      <w:marLeft w:val="0"/>
      <w:marRight w:val="0"/>
      <w:marTop w:val="0"/>
      <w:marBottom w:val="0"/>
      <w:divBdr>
        <w:top w:val="none" w:sz="0" w:space="0" w:color="auto"/>
        <w:left w:val="none" w:sz="0" w:space="0" w:color="auto"/>
        <w:bottom w:val="none" w:sz="0" w:space="0" w:color="auto"/>
        <w:right w:val="none" w:sz="0" w:space="0" w:color="auto"/>
      </w:divBdr>
      <w:divsChild>
        <w:div w:id="1690906073">
          <w:marLeft w:val="0"/>
          <w:marRight w:val="0"/>
          <w:marTop w:val="0"/>
          <w:marBottom w:val="0"/>
          <w:divBdr>
            <w:top w:val="none" w:sz="0" w:space="0" w:color="auto"/>
            <w:left w:val="none" w:sz="0" w:space="0" w:color="auto"/>
            <w:bottom w:val="none" w:sz="0" w:space="0" w:color="auto"/>
            <w:right w:val="none" w:sz="0" w:space="0" w:color="auto"/>
          </w:divBdr>
        </w:div>
      </w:divsChild>
    </w:div>
    <w:div w:id="2120025015">
      <w:bodyDiv w:val="1"/>
      <w:marLeft w:val="0"/>
      <w:marRight w:val="0"/>
      <w:marTop w:val="0"/>
      <w:marBottom w:val="0"/>
      <w:divBdr>
        <w:top w:val="none" w:sz="0" w:space="0" w:color="auto"/>
        <w:left w:val="none" w:sz="0" w:space="0" w:color="auto"/>
        <w:bottom w:val="none" w:sz="0" w:space="0" w:color="auto"/>
        <w:right w:val="none" w:sz="0" w:space="0" w:color="auto"/>
      </w:divBdr>
      <w:divsChild>
        <w:div w:id="619921255">
          <w:marLeft w:val="0"/>
          <w:marRight w:val="0"/>
          <w:marTop w:val="0"/>
          <w:marBottom w:val="0"/>
          <w:divBdr>
            <w:top w:val="none" w:sz="0" w:space="0" w:color="auto"/>
            <w:left w:val="none" w:sz="0" w:space="0" w:color="auto"/>
            <w:bottom w:val="none" w:sz="0" w:space="0" w:color="auto"/>
            <w:right w:val="none" w:sz="0" w:space="0" w:color="auto"/>
          </w:divBdr>
        </w:div>
      </w:divsChild>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 w:id="21330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arepointeurope.com/european-microsoft-fabric-community-conference/" TargetMode="External"/><Relationship Id="rId18" Type="http://schemas.openxmlformats.org/officeDocument/2006/relationships/image" Target="media/image2.jpeg"/><Relationship Id="rId26" Type="http://schemas.openxmlformats.org/officeDocument/2006/relationships/hyperlink" Target="https://www.linkedin.com/in/felice-miller-a3250385/" TargetMode="External"/><Relationship Id="rId39" Type="http://schemas.openxmlformats.org/officeDocument/2006/relationships/hyperlink" Target="about:blank" TargetMode="External"/><Relationship Id="rId21" Type="http://schemas.openxmlformats.org/officeDocument/2006/relationships/image" Target="media/image3.jpeg"/><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nkedin.com/in/chris-knox-35745032/" TargetMode="External"/><Relationship Id="rId20" Type="http://schemas.openxmlformats.org/officeDocument/2006/relationships/hyperlink" Target="https://show.ibc.org/" TargetMode="External"/><Relationship Id="rId29" Type="http://schemas.openxmlformats.org/officeDocument/2006/relationships/hyperlink" Target="https://www.arcweb.com/events/arc-industry-forum-as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satishthomas/" TargetMode="External"/><Relationship Id="rId24" Type="http://schemas.openxmlformats.org/officeDocument/2006/relationships/hyperlink" Target="https://www.itsamericaevents.com/world-congress/en-us.html#/" TargetMode="External"/><Relationship Id="rId32" Type="http://schemas.openxmlformats.org/officeDocument/2006/relationships/hyperlink" Target="https://www.sharepointeurope.com/european-microsoft-fabric-community-conference/" TargetMode="External"/><Relationship Id="rId37" Type="http://schemas.openxmlformats.org/officeDocument/2006/relationships/hyperlink" Target="mailto:alice.chambers@tudor-rose.co.uk"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linkedin.com/in/tyler-pichach/" TargetMode="External"/><Relationship Id="rId23" Type="http://schemas.openxmlformats.org/officeDocument/2006/relationships/hyperlink" Target="https://www.linkedin.com/in/kirk-arthur/" TargetMode="External"/><Relationship Id="rId28" Type="http://schemas.openxmlformats.org/officeDocument/2006/relationships/image" Target="media/image5.jpeg"/><Relationship Id="rId36" Type="http://schemas.openxmlformats.org/officeDocument/2006/relationships/hyperlink" Target="mailto:andy@technologyrecord.com" TargetMode="External"/><Relationship Id="rId10" Type="http://schemas.openxmlformats.org/officeDocument/2006/relationships/hyperlink" Target="https://www.linkedin.com/in/kmitford/" TargetMode="External"/><Relationship Id="rId19" Type="http://schemas.openxmlformats.org/officeDocument/2006/relationships/hyperlink" Target="https://www.linkedin.com/in/alfonsorodriguezl/" TargetMode="External"/><Relationship Id="rId31" Type="http://schemas.openxmlformats.org/officeDocument/2006/relationships/hyperlink" Target="https://show.ib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s://www.linkedin.com/in/simon-crownshaw-bb43baba/" TargetMode="External"/><Relationship Id="rId27" Type="http://schemas.openxmlformats.org/officeDocument/2006/relationships/hyperlink" Target="https://www.ucxevents.io/london/" TargetMode="External"/><Relationship Id="rId30" Type="http://schemas.openxmlformats.org/officeDocument/2006/relationships/hyperlink" Target="https://www.itsamericaevents.com/world-congress/en-us.html" TargetMode="External"/><Relationship Id="rId35" Type="http://schemas.openxmlformats.org/officeDocument/2006/relationships/hyperlink" Target="mailto:ricky.popat@technologyrecord.com"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inkedin.com/in/shelleybransten/" TargetMode="External"/><Relationship Id="rId17" Type="http://schemas.openxmlformats.org/officeDocument/2006/relationships/hyperlink" Target="https://www.arcweb.com/events/arc-industry-forum-asia" TargetMode="External"/><Relationship Id="rId25" Type="http://schemas.openxmlformats.org/officeDocument/2006/relationships/image" Target="media/image4.jpeg"/><Relationship Id="rId33" Type="http://schemas.openxmlformats.org/officeDocument/2006/relationships/hyperlink" Target="https://www.ucxevents.io/london/" TargetMode="External"/><Relationship Id="rId38" Type="http://schemas.openxmlformats.org/officeDocument/2006/relationships/hyperlink" Target="mailto:amber.hickman@tudor-ros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61D203901B4488CC0FA87A7836B9F" ma:contentTypeVersion="19" ma:contentTypeDescription="Create a new document." ma:contentTypeScope="" ma:versionID="2b33b57a1ce7f5e0aa877992f75903ef">
  <xsd:schema xmlns:xsd="http://www.w3.org/2001/XMLSchema" xmlns:xs="http://www.w3.org/2001/XMLSchema" xmlns:p="http://schemas.microsoft.com/office/2006/metadata/properties" xmlns:ns2="13dc23a3-bc07-4d16-8ebd-3bfb61db3a6e" xmlns:ns3="d661f957-7a03-4643-ad91-277fe1c4f5b8" targetNamespace="http://schemas.microsoft.com/office/2006/metadata/properties" ma:root="true" ma:fieldsID="5f8c722b4518867fe5149b1c0f869a4b" ns2:_="" ns3:_="">
    <xsd:import namespace="13dc23a3-bc07-4d16-8ebd-3bfb61db3a6e"/>
    <xsd:import namespace="d661f957-7a03-4643-ad91-277fe1c4f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c23a3-bc07-4d16-8ebd-3bfb61db3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b139a-5c10-464f-ad04-9c37c1c07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RL" ma:index="26" nillable="true" ma:displayName="URL" ma:description="https://www.directionsforpartners.com/conferences-and-events/directions/asia-2024"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1f957-7a03-4643-ad91-277fe1c4f5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800c3-82c6-42c4-a0c3-6b824423c9bc}" ma:internalName="TaxCatchAll" ma:showField="CatchAllData" ma:web="d661f957-7a03-4643-ad91-277fe1c4f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c23a3-bc07-4d16-8ebd-3bfb61db3a6e">
      <Terms xmlns="http://schemas.microsoft.com/office/infopath/2007/PartnerControls"/>
    </lcf76f155ced4ddcb4097134ff3c332f>
    <TaxCatchAll xmlns="d661f957-7a03-4643-ad91-277fe1c4f5b8" xsi:nil="true"/>
    <URL xmlns="13dc23a3-bc07-4d16-8ebd-3bfb61db3a6e" xsi:nil="true"/>
  </documentManagement>
</p:properties>
</file>

<file path=customXml/itemProps1.xml><?xml version="1.0" encoding="utf-8"?>
<ds:datastoreItem xmlns:ds="http://schemas.openxmlformats.org/officeDocument/2006/customXml" ds:itemID="{CA61BE67-AE5A-4567-891E-F5D420B8CD2F}">
  <ds:schemaRefs>
    <ds:schemaRef ds:uri="http://schemas.microsoft.com/sharepoint/v3/contenttype/forms"/>
  </ds:schemaRefs>
</ds:datastoreItem>
</file>

<file path=customXml/itemProps2.xml><?xml version="1.0" encoding="utf-8"?>
<ds:datastoreItem xmlns:ds="http://schemas.openxmlformats.org/officeDocument/2006/customXml" ds:itemID="{0A8B9547-7B10-4545-BA5C-C42DDF9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c23a3-bc07-4d16-8ebd-3bfb61db3a6e"/>
    <ds:schemaRef ds:uri="d661f957-7a03-4643-ad91-277fe1c4f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7287E-96BB-4C9F-9FFA-BD8E0FB95DF3}">
  <ds:schemaRefs>
    <ds:schemaRef ds:uri="http://schemas.microsoft.com/office/2006/metadata/properties"/>
    <ds:schemaRef ds:uri="http://schemas.microsoft.com/office/infopath/2007/PartnerControls"/>
    <ds:schemaRef ds:uri="13dc23a3-bc07-4d16-8ebd-3bfb61db3a6e"/>
    <ds:schemaRef ds:uri="d661f957-7a03-4643-ad91-277fe1c4f5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6</cp:revision>
  <cp:lastPrinted>2022-08-18T14:54:00Z</cp:lastPrinted>
  <dcterms:created xsi:type="dcterms:W3CDTF">2025-02-20T11:22:00Z</dcterms:created>
  <dcterms:modified xsi:type="dcterms:W3CDTF">2025-02-26T12:28:00Z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0x010100D7261D203901B4488CC0FA87A7836B9F</vt:lpwstr>
  </property>
</Properties>
</file>